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B02" w:rsidRDefault="0068338B" w:rsidP="0068338B">
      <w:pPr>
        <w:spacing w:after="120" w:line="240" w:lineRule="auto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 w:rsidRPr="00E16377">
        <w:rPr>
          <w:rFonts w:ascii="Times New Roman" w:hAnsi="Times New Roman" w:cs="Times New Roman"/>
          <w:b/>
          <w:smallCaps/>
          <w:sz w:val="28"/>
          <w:szCs w:val="28"/>
        </w:rPr>
        <w:t>Zárószigorlati tételek a rövid ciklusú</w:t>
      </w:r>
      <w:r w:rsidR="00E27D58">
        <w:rPr>
          <w:rFonts w:ascii="Times New Roman" w:hAnsi="Times New Roman" w:cs="Times New Roman"/>
          <w:b/>
          <w:smallCaps/>
          <w:sz w:val="28"/>
          <w:szCs w:val="28"/>
        </w:rPr>
        <w:t>,</w:t>
      </w:r>
    </w:p>
    <w:p w:rsidR="00874B02" w:rsidRDefault="0068338B" w:rsidP="0068338B">
      <w:pPr>
        <w:spacing w:after="120" w:line="240" w:lineRule="auto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 w:rsidRPr="00E27D58">
        <w:rPr>
          <w:rFonts w:ascii="Times New Roman" w:hAnsi="Times New Roman" w:cs="Times New Roman"/>
          <w:b/>
          <w:smallCaps/>
          <w:sz w:val="28"/>
          <w:szCs w:val="28"/>
          <w:u w:val="single"/>
        </w:rPr>
        <w:t>MESTAL45-15</w:t>
      </w:r>
      <w:r w:rsidRPr="00E16377">
        <w:rPr>
          <w:rFonts w:ascii="Times New Roman" w:hAnsi="Times New Roman" w:cs="Times New Roman"/>
          <w:b/>
          <w:smallCaps/>
          <w:sz w:val="28"/>
          <w:szCs w:val="28"/>
        </w:rPr>
        <w:t xml:space="preserve"> ösvényes</w:t>
      </w:r>
    </w:p>
    <w:p w:rsidR="0068338B" w:rsidRPr="00E16377" w:rsidRDefault="0068338B" w:rsidP="0068338B">
      <w:pPr>
        <w:spacing w:after="120" w:line="240" w:lineRule="auto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bookmarkStart w:id="0" w:name="_GoBack"/>
      <w:bookmarkEnd w:id="0"/>
      <w:proofErr w:type="gramStart"/>
      <w:r w:rsidRPr="00E16377">
        <w:rPr>
          <w:rFonts w:ascii="Times New Roman" w:hAnsi="Times New Roman" w:cs="Times New Roman"/>
          <w:b/>
          <w:smallCaps/>
          <w:sz w:val="28"/>
          <w:szCs w:val="28"/>
        </w:rPr>
        <w:t>tanári</w:t>
      </w:r>
      <w:proofErr w:type="gramEnd"/>
      <w:r w:rsidRPr="00E16377">
        <w:rPr>
          <w:rFonts w:ascii="Times New Roman" w:hAnsi="Times New Roman" w:cs="Times New Roman"/>
          <w:b/>
          <w:smallCaps/>
          <w:sz w:val="28"/>
          <w:szCs w:val="28"/>
        </w:rPr>
        <w:t xml:space="preserve"> mesterképzés hallgatói számára</w:t>
      </w:r>
    </w:p>
    <w:p w:rsidR="0068338B" w:rsidRPr="00E16377" w:rsidRDefault="0068338B" w:rsidP="0068338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6377">
        <w:rPr>
          <w:rFonts w:ascii="Times New Roman" w:hAnsi="Times New Roman" w:cs="Times New Roman"/>
          <w:b/>
          <w:sz w:val="24"/>
          <w:szCs w:val="24"/>
        </w:rPr>
        <w:t>(Hallgatói jogviszony kezdete: 2023)</w:t>
      </w:r>
    </w:p>
    <w:p w:rsidR="0068338B" w:rsidRPr="00E16377" w:rsidRDefault="0068338B" w:rsidP="0068338B">
      <w:pPr>
        <w:spacing w:after="120" w:line="240" w:lineRule="auto"/>
        <w:jc w:val="both"/>
        <w:rPr>
          <w:rFonts w:ascii="Times New Roman" w:hAnsi="Times New Roman" w:cs="Times New Roman"/>
          <w:b/>
        </w:rPr>
      </w:pPr>
    </w:p>
    <w:p w:rsidR="0068338B" w:rsidRPr="00E16377" w:rsidRDefault="0068338B" w:rsidP="0068338B">
      <w:pPr>
        <w:spacing w:after="0"/>
        <w:jc w:val="both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b/>
        </w:rPr>
        <w:t>A vizsga menete:</w:t>
      </w:r>
      <w:r w:rsidRPr="00E16377">
        <w:rPr>
          <w:rFonts w:ascii="Times New Roman" w:hAnsi="Times New Roman" w:cs="Times New Roman"/>
        </w:rPr>
        <w:t xml:space="preserve"> minden hallgató egy tételt húz az alábbi (I–VI.)</w:t>
      </w:r>
      <w:r w:rsidR="00BF7DFB" w:rsidRPr="00E16377">
        <w:rPr>
          <w:rFonts w:ascii="Times New Roman" w:hAnsi="Times New Roman" w:cs="Times New Roman"/>
        </w:rPr>
        <w:t>, a 2024. évi emelt szintű szóbeli történelemérettségi</w:t>
      </w:r>
      <w:r w:rsidR="004962F6" w:rsidRPr="00E16377">
        <w:rPr>
          <w:rFonts w:ascii="Times New Roman" w:hAnsi="Times New Roman" w:cs="Times New Roman"/>
        </w:rPr>
        <w:t xml:space="preserve"> kérdéseit tartalmazó témakörökből</w:t>
      </w:r>
      <w:r w:rsidRPr="00E16377">
        <w:rPr>
          <w:rFonts w:ascii="Times New Roman" w:hAnsi="Times New Roman" w:cs="Times New Roman"/>
        </w:rPr>
        <w:t xml:space="preserve">, majd a témakörön belüli, két </w:t>
      </w:r>
      <w:r w:rsidR="00BF7DFB" w:rsidRPr="00E16377">
        <w:rPr>
          <w:rFonts w:ascii="Times New Roman" w:hAnsi="Times New Roman" w:cs="Times New Roman"/>
        </w:rPr>
        <w:t xml:space="preserve">szabadon választott </w:t>
      </w:r>
      <w:r w:rsidRPr="00E16377">
        <w:rPr>
          <w:rFonts w:ascii="Times New Roman" w:hAnsi="Times New Roman" w:cs="Times New Roman"/>
        </w:rPr>
        <w:t xml:space="preserve">tétel közül a záróvizsgabizottság által megjelöltet részletesen </w:t>
      </w:r>
      <w:r w:rsidR="00BF7DFB" w:rsidRPr="00E16377">
        <w:rPr>
          <w:rFonts w:ascii="Times New Roman" w:hAnsi="Times New Roman" w:cs="Times New Roman"/>
        </w:rPr>
        <w:t>kifejti, illetve válaszol a bizottság kérdéseire</w:t>
      </w:r>
      <w:r w:rsidRPr="00E16377">
        <w:rPr>
          <w:rFonts w:ascii="Times New Roman" w:hAnsi="Times New Roman" w:cs="Times New Roman"/>
        </w:rPr>
        <w:t>. A történelmi tényanyagon túl</w:t>
      </w:r>
      <w:r w:rsidR="00BF7DFB" w:rsidRPr="00E16377">
        <w:rPr>
          <w:rFonts w:ascii="Times New Roman" w:hAnsi="Times New Roman" w:cs="Times New Roman"/>
        </w:rPr>
        <w:t xml:space="preserve"> a felelet részeként ki kell térni arra is, hogy milyen tanácsokkal</w:t>
      </w:r>
      <w:r w:rsidR="004962F6" w:rsidRPr="00E16377">
        <w:rPr>
          <w:rFonts w:ascii="Times New Roman" w:hAnsi="Times New Roman" w:cs="Times New Roman"/>
        </w:rPr>
        <w:t>, módszertani fogásokkal</w:t>
      </w:r>
      <w:r w:rsidR="00BF7DFB" w:rsidRPr="00E16377">
        <w:rPr>
          <w:rFonts w:ascii="Times New Roman" w:hAnsi="Times New Roman" w:cs="Times New Roman"/>
        </w:rPr>
        <w:t xml:space="preserve"> segítenék leendő tanítványaik érettségi vizsgára </w:t>
      </w:r>
      <w:r w:rsidR="004962F6" w:rsidRPr="00E16377">
        <w:rPr>
          <w:rFonts w:ascii="Times New Roman" w:hAnsi="Times New Roman" w:cs="Times New Roman"/>
        </w:rPr>
        <w:t>való fel</w:t>
      </w:r>
      <w:r w:rsidR="00BF7DFB" w:rsidRPr="00E16377">
        <w:rPr>
          <w:rFonts w:ascii="Times New Roman" w:hAnsi="Times New Roman" w:cs="Times New Roman"/>
        </w:rPr>
        <w:t>készülését az adott témából.</w:t>
      </w:r>
    </w:p>
    <w:p w:rsidR="0068338B" w:rsidRPr="00E16377" w:rsidRDefault="0068338B" w:rsidP="0068338B">
      <w:pPr>
        <w:spacing w:after="0"/>
        <w:jc w:val="both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A felelet megkezdése előtt lehetőség van a főbb gondolatok </w:t>
      </w:r>
      <w:r w:rsidR="004962F6" w:rsidRPr="00E16377">
        <w:rPr>
          <w:rFonts w:ascii="Times New Roman" w:hAnsi="Times New Roman" w:cs="Times New Roman"/>
        </w:rPr>
        <w:t xml:space="preserve">rendszerezésére, </w:t>
      </w:r>
      <w:r w:rsidRPr="00E16377">
        <w:rPr>
          <w:rFonts w:ascii="Times New Roman" w:hAnsi="Times New Roman" w:cs="Times New Roman"/>
        </w:rPr>
        <w:t>írásb</w:t>
      </w:r>
      <w:r w:rsidR="004962F6" w:rsidRPr="00E16377">
        <w:rPr>
          <w:rFonts w:ascii="Times New Roman" w:hAnsi="Times New Roman" w:cs="Times New Roman"/>
        </w:rPr>
        <w:t xml:space="preserve">eli </w:t>
      </w:r>
      <w:r w:rsidRPr="00E16377">
        <w:rPr>
          <w:rFonts w:ascii="Times New Roman" w:hAnsi="Times New Roman" w:cs="Times New Roman"/>
        </w:rPr>
        <w:t>rögzít</w:t>
      </w:r>
      <w:r w:rsidR="004962F6" w:rsidRPr="00E16377">
        <w:rPr>
          <w:rFonts w:ascii="Times New Roman" w:hAnsi="Times New Roman" w:cs="Times New Roman"/>
        </w:rPr>
        <w:t>ésére</w:t>
      </w:r>
      <w:r w:rsidRPr="00E16377">
        <w:rPr>
          <w:rFonts w:ascii="Times New Roman" w:hAnsi="Times New Roman" w:cs="Times New Roman"/>
        </w:rPr>
        <w:t>.</w:t>
      </w:r>
    </w:p>
    <w:p w:rsidR="0068338B" w:rsidRPr="00E16377" w:rsidRDefault="0068338B" w:rsidP="0068338B">
      <w:pPr>
        <w:spacing w:after="0"/>
        <w:jc w:val="both"/>
        <w:rPr>
          <w:rFonts w:ascii="Times New Roman" w:hAnsi="Times New Roman" w:cs="Times New Roman"/>
        </w:rPr>
      </w:pPr>
    </w:p>
    <w:p w:rsidR="0068338B" w:rsidRPr="00E16377" w:rsidRDefault="0068338B" w:rsidP="0068338B">
      <w:pPr>
        <w:spacing w:after="120"/>
        <w:jc w:val="both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A tételsor </w:t>
      </w:r>
      <w:r w:rsidR="003F2BD6" w:rsidRPr="00E16377">
        <w:rPr>
          <w:rFonts w:ascii="Times New Roman" w:hAnsi="Times New Roman" w:cs="Times New Roman"/>
        </w:rPr>
        <w:t xml:space="preserve">végén található </w:t>
      </w:r>
      <w:r w:rsidR="00B3158E" w:rsidRPr="00E16377">
        <w:rPr>
          <w:rFonts w:ascii="Times New Roman" w:hAnsi="Times New Roman" w:cs="Times New Roman"/>
        </w:rPr>
        <w:t>szak</w:t>
      </w:r>
      <w:r w:rsidR="003F2BD6" w:rsidRPr="00E16377">
        <w:rPr>
          <w:rFonts w:ascii="Times New Roman" w:hAnsi="Times New Roman" w:cs="Times New Roman"/>
        </w:rPr>
        <w:t>irodalom</w:t>
      </w:r>
      <w:r w:rsidR="00B3158E" w:rsidRPr="00E16377">
        <w:rPr>
          <w:rFonts w:ascii="Times New Roman" w:hAnsi="Times New Roman" w:cs="Times New Roman"/>
        </w:rPr>
        <w:t>-</w:t>
      </w:r>
      <w:r w:rsidR="003F2BD6" w:rsidRPr="00E16377">
        <w:rPr>
          <w:rFonts w:ascii="Times New Roman" w:hAnsi="Times New Roman" w:cs="Times New Roman"/>
        </w:rPr>
        <w:t>lista</w:t>
      </w:r>
      <w:r w:rsidRPr="00E16377">
        <w:rPr>
          <w:rFonts w:ascii="Times New Roman" w:hAnsi="Times New Roman" w:cs="Times New Roman"/>
        </w:rPr>
        <w:t xml:space="preserve"> </w:t>
      </w:r>
      <w:r w:rsidR="00B3158E" w:rsidRPr="00E16377">
        <w:rPr>
          <w:rFonts w:ascii="Times New Roman" w:hAnsi="Times New Roman" w:cs="Times New Roman"/>
        </w:rPr>
        <w:t xml:space="preserve">nem teljes, </w:t>
      </w:r>
      <w:r w:rsidRPr="00E16377">
        <w:rPr>
          <w:rFonts w:ascii="Times New Roman" w:hAnsi="Times New Roman" w:cs="Times New Roman"/>
        </w:rPr>
        <w:t>a legátfogóbb, leginkább hasznosnak gondolt kötetek</w:t>
      </w:r>
      <w:r w:rsidR="003F2BD6" w:rsidRPr="00E16377">
        <w:rPr>
          <w:rFonts w:ascii="Times New Roman" w:hAnsi="Times New Roman" w:cs="Times New Roman"/>
        </w:rPr>
        <w:t>et tartalmazza</w:t>
      </w:r>
      <w:r w:rsidRPr="00E16377">
        <w:rPr>
          <w:rFonts w:ascii="Times New Roman" w:hAnsi="Times New Roman" w:cs="Times New Roman"/>
        </w:rPr>
        <w:t xml:space="preserve">. </w:t>
      </w:r>
      <w:r w:rsidR="00A73636">
        <w:rPr>
          <w:rFonts w:ascii="Times New Roman" w:hAnsi="Times New Roman" w:cs="Times New Roman"/>
        </w:rPr>
        <w:t>É</w:t>
      </w:r>
      <w:r w:rsidRPr="00E16377">
        <w:rPr>
          <w:rFonts w:ascii="Times New Roman" w:hAnsi="Times New Roman" w:cs="Times New Roman"/>
        </w:rPr>
        <w:t>rtelemszerűen a vonatkozó fejezetek olvasandók és tanulandók.</w:t>
      </w:r>
    </w:p>
    <w:p w:rsidR="00D22753" w:rsidRPr="00E16377" w:rsidRDefault="00D22753" w:rsidP="009B1080">
      <w:pPr>
        <w:spacing w:after="240"/>
        <w:rPr>
          <w:rFonts w:ascii="Times New Roman" w:hAnsi="Times New Roman" w:cs="Times New Roman"/>
        </w:rPr>
      </w:pP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I. Gazdaság, gazdaságpolitika, anyagi kultúra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1. Mezőgazdasági és ipari termelés, kereskedelem a középkorban és a kora újkorban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2. Magyarország gazdasága a 14–15. században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3. Az ipari forradalom első és második hulláma és következményeik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4. A világgazdaság a 20–21. században (világgazdasági válság, európai integráció, a világgazdaság átalakulása az ezredfordulón: hagyományos és új centrumok, a </w:t>
      </w:r>
      <w:proofErr w:type="gramStart"/>
      <w:r w:rsidRPr="00E16377">
        <w:rPr>
          <w:sz w:val="22"/>
          <w:szCs w:val="22"/>
        </w:rPr>
        <w:t>globális</w:t>
      </w:r>
      <w:proofErr w:type="gramEnd"/>
      <w:r w:rsidRPr="00E16377">
        <w:rPr>
          <w:sz w:val="22"/>
          <w:szCs w:val="22"/>
        </w:rPr>
        <w:t xml:space="preserve"> gazdaság)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5. Magyarország gazdasága 1867-től napjainkig (gazdasági változások a dualizmus korában, a trianoni </w:t>
      </w:r>
      <w:proofErr w:type="gramStart"/>
      <w:r w:rsidRPr="00E16377">
        <w:rPr>
          <w:sz w:val="22"/>
          <w:szCs w:val="22"/>
        </w:rPr>
        <w:t>béke gazdasági</w:t>
      </w:r>
      <w:proofErr w:type="gramEnd"/>
      <w:r w:rsidRPr="00E16377">
        <w:rPr>
          <w:sz w:val="22"/>
          <w:szCs w:val="22"/>
        </w:rPr>
        <w:t xml:space="preserve"> hatásai, gazdasági konszolidáció az 1920-as években és a gazdasági válság, Rákosi- és Kádár-korszak gazdasága, gazdasági rendszerváltoztatás) </w:t>
      </w:r>
    </w:p>
    <w:p w:rsidR="0068338B" w:rsidRPr="00E16377" w:rsidRDefault="0068338B" w:rsidP="0068338B">
      <w:pPr>
        <w:pStyle w:val="Default"/>
        <w:rPr>
          <w:b/>
          <w:bCs/>
          <w:sz w:val="22"/>
          <w:szCs w:val="22"/>
        </w:rPr>
      </w:pP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II. Népesség, település, életmód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6. A magyar őstörténet és a honfoglalás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7. Erdély etnikai és vallási helyzete a 16–18. században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8. Demográfiai és etnikai változások, népesedés- és nemzetiségi politika Magyarországon a 18–20. században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9. Pest-Buda/Budapest fejlődése a reformkortól az első világháborúig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10. A határon túli magyarok, a magyarországi nemzetiségek és a cigányság helyzete napjainkban </w:t>
      </w:r>
    </w:p>
    <w:p w:rsidR="0068338B" w:rsidRPr="00E16377" w:rsidRDefault="0068338B" w:rsidP="0068338B">
      <w:pPr>
        <w:pStyle w:val="Default"/>
        <w:rPr>
          <w:b/>
          <w:bCs/>
          <w:sz w:val="22"/>
          <w:szCs w:val="22"/>
        </w:rPr>
      </w:pP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III. Egyén, közösség, társadalom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11. A keresztény államalapítás a Kárpát-medencében és az Árpád-kor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12. Rendi fejlődés Magyarországon (Aranybulla, az 1351. évi törvények, Hunyadi Mátyás központosított rendi állama)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13. A középkor és a kora újkor kultúrája Európában és Magyarországon (egyházi és lovagi kultúra, középkori egyetemek, román, gótikus és reneszánsz építészet, barokk)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14. Rendi és abszolutista törekvések Magyarországon, a magyar rendek és a Habsburg udvar </w:t>
      </w:r>
      <w:proofErr w:type="gramStart"/>
      <w:r w:rsidRPr="00E16377">
        <w:rPr>
          <w:sz w:val="22"/>
          <w:szCs w:val="22"/>
        </w:rPr>
        <w:t>konfliktusai</w:t>
      </w:r>
      <w:proofErr w:type="gramEnd"/>
      <w:r w:rsidRPr="00E16377">
        <w:rPr>
          <w:sz w:val="22"/>
          <w:szCs w:val="22"/>
        </w:rPr>
        <w:t xml:space="preserve"> és együttműködése a 17–18. században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15. Az emberi jogok és a jogegyenlőség elve, az állampolgári jogok, kötelességek (felvilágosodás, az Emberi és polgári jogok nyilatkozata, Magyarország Alaptörvénye) </w:t>
      </w:r>
    </w:p>
    <w:p w:rsidR="0068338B" w:rsidRPr="00E16377" w:rsidRDefault="0068338B" w:rsidP="0068338B">
      <w:pPr>
        <w:pStyle w:val="Default"/>
        <w:rPr>
          <w:b/>
          <w:bCs/>
          <w:sz w:val="22"/>
          <w:szCs w:val="22"/>
        </w:rPr>
      </w:pP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IV. Politikai berendezkedések a modern korban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16. A modern demokráciák 17–18. századi gyökerei (angol alkotmányos monarchia, az Egyesült Államok alkotmánya)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lastRenderedPageBreak/>
        <w:t xml:space="preserve">17. A polgári átalakulás programja és megvalósulása a 19. századi Magyarországon (a reformkor fő kérdései, Széchenyi és Kossuth reformprogramja, áprilisi törvények, kiegyezés, a polgári állam kiépülése a dualizmus korában)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18. Az Európai Unió és Magyarország az Európai Unióban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19. A mai Magyarország politikai intézményrendszere és választási rendszere </w:t>
      </w:r>
    </w:p>
    <w:p w:rsidR="0068338B" w:rsidRPr="00E16377" w:rsidRDefault="0068338B" w:rsidP="0068338B">
      <w:pPr>
        <w:pStyle w:val="Default"/>
        <w:rPr>
          <w:b/>
          <w:bCs/>
          <w:sz w:val="22"/>
          <w:szCs w:val="22"/>
        </w:rPr>
      </w:pP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V. Politikai intézmények, eszmék, ideológiák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20. Ókori </w:t>
      </w:r>
      <w:proofErr w:type="spellStart"/>
      <w:r w:rsidRPr="00E16377">
        <w:rPr>
          <w:sz w:val="22"/>
          <w:szCs w:val="22"/>
        </w:rPr>
        <w:t>államberendezkedések</w:t>
      </w:r>
      <w:proofErr w:type="spellEnd"/>
      <w:r w:rsidRPr="00E16377">
        <w:rPr>
          <w:sz w:val="22"/>
          <w:szCs w:val="22"/>
        </w:rPr>
        <w:t xml:space="preserve"> (Athén, Róma – Julius Caesar </w:t>
      </w:r>
      <w:proofErr w:type="spellStart"/>
      <w:r w:rsidRPr="00E16377">
        <w:rPr>
          <w:sz w:val="22"/>
          <w:szCs w:val="22"/>
        </w:rPr>
        <w:t>egyeduralmi</w:t>
      </w:r>
      <w:proofErr w:type="spellEnd"/>
      <w:r w:rsidRPr="00E16377">
        <w:rPr>
          <w:sz w:val="22"/>
          <w:szCs w:val="22"/>
        </w:rPr>
        <w:t xml:space="preserve"> kísérlete, Augustus </w:t>
      </w:r>
      <w:proofErr w:type="spellStart"/>
      <w:r w:rsidRPr="00E16377">
        <w:rPr>
          <w:sz w:val="22"/>
          <w:szCs w:val="22"/>
        </w:rPr>
        <w:t>principátusa</w:t>
      </w:r>
      <w:proofErr w:type="spellEnd"/>
      <w:r w:rsidRPr="00E16377">
        <w:rPr>
          <w:sz w:val="22"/>
          <w:szCs w:val="22"/>
        </w:rPr>
        <w:t xml:space="preserve">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21. Az ókori civilizációk öröksége (görög és római építészet, ókori írások, görög filozófia, a római jog alapelvei)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22. A </w:t>
      </w:r>
      <w:proofErr w:type="gramStart"/>
      <w:r w:rsidRPr="00E16377">
        <w:rPr>
          <w:sz w:val="22"/>
          <w:szCs w:val="22"/>
        </w:rPr>
        <w:t>monoteista</w:t>
      </w:r>
      <w:proofErr w:type="gramEnd"/>
      <w:r w:rsidRPr="00E16377">
        <w:rPr>
          <w:sz w:val="22"/>
          <w:szCs w:val="22"/>
        </w:rPr>
        <w:t xml:space="preserve"> vallások </w:t>
      </w:r>
    </w:p>
    <w:p w:rsidR="0068338B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23. A középkori egyház Európában és Magyarországon </w:t>
      </w:r>
    </w:p>
    <w:p w:rsidR="00FC6E04" w:rsidRPr="00E16377" w:rsidRDefault="0068338B" w:rsidP="0068338B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>24. A reformáció és a katolikus megújulás Európában és Magyarországon</w:t>
      </w:r>
    </w:p>
    <w:p w:rsidR="00FC6E04" w:rsidRPr="00E16377" w:rsidRDefault="00FC6E04" w:rsidP="00FC6E04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25. A 19. század eszméi </w:t>
      </w:r>
    </w:p>
    <w:p w:rsidR="0068338B" w:rsidRPr="00E16377" w:rsidRDefault="00FC6E04" w:rsidP="00FC6E04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26. A két világháború közötti diktatúrák és ideológiájuk (a kommunista Szovjetunió, az olasz fasizmus, a nemzetiszocialista Németország) </w:t>
      </w:r>
      <w:r w:rsidR="0068338B" w:rsidRPr="00E16377">
        <w:rPr>
          <w:sz w:val="22"/>
          <w:szCs w:val="22"/>
        </w:rPr>
        <w:t xml:space="preserve"> </w:t>
      </w:r>
    </w:p>
    <w:p w:rsidR="0068338B" w:rsidRPr="00E16377" w:rsidRDefault="0068338B" w:rsidP="0068338B">
      <w:pPr>
        <w:pStyle w:val="Default"/>
        <w:rPr>
          <w:color w:val="auto"/>
        </w:rPr>
      </w:pPr>
    </w:p>
    <w:p w:rsidR="00B3158E" w:rsidRPr="00E16377" w:rsidRDefault="00B3158E" w:rsidP="00B3158E">
      <w:pPr>
        <w:pStyle w:val="Default"/>
        <w:rPr>
          <w:sz w:val="22"/>
          <w:szCs w:val="22"/>
        </w:rPr>
      </w:pPr>
      <w:r w:rsidRPr="00E16377">
        <w:rPr>
          <w:b/>
          <w:bCs/>
          <w:sz w:val="22"/>
          <w:szCs w:val="22"/>
        </w:rPr>
        <w:t xml:space="preserve">VI. Nemzetközi </w:t>
      </w:r>
      <w:proofErr w:type="gramStart"/>
      <w:r w:rsidRPr="00E16377">
        <w:rPr>
          <w:b/>
          <w:bCs/>
          <w:sz w:val="22"/>
          <w:szCs w:val="22"/>
        </w:rPr>
        <w:t>konfliktusok</w:t>
      </w:r>
      <w:proofErr w:type="gramEnd"/>
      <w:r w:rsidRPr="00E16377">
        <w:rPr>
          <w:b/>
          <w:bCs/>
          <w:sz w:val="22"/>
          <w:szCs w:val="22"/>
        </w:rPr>
        <w:t xml:space="preserve"> és együttműködés </w:t>
      </w:r>
    </w:p>
    <w:p w:rsidR="00B3158E" w:rsidRPr="00E16377" w:rsidRDefault="00B3158E" w:rsidP="00B3158E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27. Magyar–török küzdelmek a 15–17. században </w:t>
      </w:r>
    </w:p>
    <w:p w:rsidR="00B3158E" w:rsidRPr="00E16377" w:rsidRDefault="00B3158E" w:rsidP="00B3158E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28. Az első világháború és következményei (nagyhatalmi érdekek és </w:t>
      </w:r>
      <w:proofErr w:type="gramStart"/>
      <w:r w:rsidRPr="00E16377">
        <w:rPr>
          <w:sz w:val="22"/>
          <w:szCs w:val="22"/>
        </w:rPr>
        <w:t>konfliktusok</w:t>
      </w:r>
      <w:proofErr w:type="gramEnd"/>
      <w:r w:rsidRPr="00E16377">
        <w:rPr>
          <w:sz w:val="22"/>
          <w:szCs w:val="22"/>
        </w:rPr>
        <w:t xml:space="preserve"> az imperializmus korában, kirobbanása, hadviselők, nyugati front, a háború jellege, a világháborút lezáró békerendszer, Magyarország az első világháborúban, a forradalmi átalakulás kísérlete, a Tanácsköztársaság, trianoni béke) </w:t>
      </w:r>
    </w:p>
    <w:p w:rsidR="00B3158E" w:rsidRPr="00E16377" w:rsidRDefault="00B3158E" w:rsidP="00B3158E">
      <w:pPr>
        <w:pStyle w:val="Default"/>
        <w:rPr>
          <w:sz w:val="22"/>
          <w:szCs w:val="22"/>
        </w:rPr>
      </w:pPr>
      <w:r w:rsidRPr="00E16377">
        <w:rPr>
          <w:sz w:val="22"/>
          <w:szCs w:val="22"/>
        </w:rPr>
        <w:t xml:space="preserve">29. A második világháború (egyetemes és magyar történelem) </w:t>
      </w:r>
    </w:p>
    <w:p w:rsidR="003F2BD6" w:rsidRPr="00E16377" w:rsidRDefault="00B3158E" w:rsidP="00B3158E">
      <w:pPr>
        <w:pStyle w:val="Default"/>
        <w:rPr>
          <w:color w:val="auto"/>
        </w:rPr>
      </w:pPr>
      <w:r w:rsidRPr="00E16377">
        <w:rPr>
          <w:sz w:val="22"/>
          <w:szCs w:val="22"/>
        </w:rPr>
        <w:t xml:space="preserve">30. A kétpólusú világrend (kialakulása, jellemzői, a két blokk berendezkedése, </w:t>
      </w:r>
      <w:proofErr w:type="gramStart"/>
      <w:r w:rsidRPr="00E16377">
        <w:rPr>
          <w:sz w:val="22"/>
          <w:szCs w:val="22"/>
        </w:rPr>
        <w:t>konfliktusok</w:t>
      </w:r>
      <w:proofErr w:type="gramEnd"/>
      <w:r w:rsidRPr="00E16377">
        <w:rPr>
          <w:sz w:val="22"/>
          <w:szCs w:val="22"/>
        </w:rPr>
        <w:t>, felbomlása)</w:t>
      </w:r>
    </w:p>
    <w:p w:rsidR="003F2BD6" w:rsidRPr="00E16377" w:rsidRDefault="003F2BD6" w:rsidP="0068338B">
      <w:pPr>
        <w:pStyle w:val="Default"/>
        <w:rPr>
          <w:color w:val="auto"/>
        </w:rPr>
      </w:pPr>
    </w:p>
    <w:p w:rsidR="00B3158E" w:rsidRPr="00E16377" w:rsidRDefault="00B3158E" w:rsidP="00B3158E">
      <w:pPr>
        <w:spacing w:after="120"/>
        <w:rPr>
          <w:rFonts w:ascii="Times New Roman" w:hAnsi="Times New Roman" w:cs="Times New Roman"/>
          <w:i/>
        </w:rPr>
      </w:pPr>
    </w:p>
    <w:p w:rsidR="00796859" w:rsidRDefault="00796859" w:rsidP="00B3158E">
      <w:pPr>
        <w:spacing w:after="120"/>
        <w:rPr>
          <w:rFonts w:ascii="Times New Roman" w:hAnsi="Times New Roman" w:cs="Times New Roman"/>
          <w:i/>
        </w:rPr>
      </w:pPr>
    </w:p>
    <w:p w:rsidR="00B3158E" w:rsidRPr="00E16377" w:rsidRDefault="00B3158E" w:rsidP="00B3158E">
      <w:pPr>
        <w:spacing w:after="120"/>
        <w:rPr>
          <w:rFonts w:ascii="Times New Roman" w:hAnsi="Times New Roman" w:cs="Times New Roman"/>
          <w:i/>
        </w:rPr>
      </w:pPr>
      <w:r w:rsidRPr="00E16377">
        <w:rPr>
          <w:rFonts w:ascii="Times New Roman" w:hAnsi="Times New Roman" w:cs="Times New Roman"/>
          <w:i/>
        </w:rPr>
        <w:t>Ajánlott irodalom:</w:t>
      </w:r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  <w:iCs/>
        </w:rPr>
        <w:t xml:space="preserve">Ágoston Gábor </w:t>
      </w:r>
      <w:r w:rsidRPr="00E16377">
        <w:rPr>
          <w:rFonts w:ascii="Times New Roman" w:hAnsi="Times New Roman" w:cs="Times New Roman"/>
        </w:rPr>
        <w:t>–</w:t>
      </w:r>
      <w:r w:rsidRPr="00E1637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E16377">
        <w:rPr>
          <w:rFonts w:ascii="Times New Roman" w:hAnsi="Times New Roman" w:cs="Times New Roman"/>
          <w:i/>
          <w:iCs/>
        </w:rPr>
        <w:t>Oborni</w:t>
      </w:r>
      <w:proofErr w:type="spellEnd"/>
      <w:r w:rsidRPr="00E16377">
        <w:rPr>
          <w:rFonts w:ascii="Times New Roman" w:hAnsi="Times New Roman" w:cs="Times New Roman"/>
          <w:i/>
          <w:iCs/>
        </w:rPr>
        <w:t xml:space="preserve"> Teréz</w:t>
      </w:r>
      <w:r w:rsidRPr="00E16377">
        <w:rPr>
          <w:rFonts w:ascii="Times New Roman" w:hAnsi="Times New Roman" w:cs="Times New Roman"/>
        </w:rPr>
        <w:t xml:space="preserve">: A 17. század története (Magyar Századok). </w:t>
      </w:r>
      <w:proofErr w:type="spellStart"/>
      <w:r w:rsidRPr="00E16377">
        <w:rPr>
          <w:rFonts w:ascii="Times New Roman" w:hAnsi="Times New Roman" w:cs="Times New Roman"/>
        </w:rPr>
        <w:t>Pannonica</w:t>
      </w:r>
      <w:proofErr w:type="spellEnd"/>
      <w:r w:rsidRPr="00E16377">
        <w:rPr>
          <w:rFonts w:ascii="Times New Roman" w:hAnsi="Times New Roman" w:cs="Times New Roman"/>
        </w:rPr>
        <w:t xml:space="preserve"> Kiadó, Budapest, 2000. </w:t>
      </w:r>
      <w:hyperlink r:id="rId6" w:history="1">
        <w:r w:rsidRPr="00E16377">
          <w:rPr>
            <w:rStyle w:val="Hiperhivatkozs"/>
            <w:rFonts w:ascii="Times New Roman" w:hAnsi="Times New Roman" w:cs="Times New Roman"/>
          </w:rPr>
          <w:t>https://mandadb.hu/dokumentum/429219/Agoston_G_Oborni_T_A_17_szazad_tortenete.pdf</w:t>
        </w:r>
      </w:hyperlink>
    </w:p>
    <w:p w:rsidR="00FC6E04" w:rsidRPr="008612C5" w:rsidRDefault="00FC6E04" w:rsidP="008612C5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A </w:t>
      </w:r>
      <w:r w:rsidRPr="008612C5">
        <w:rPr>
          <w:rFonts w:ascii="Times New Roman" w:hAnsi="Times New Roman" w:cs="Times New Roman"/>
        </w:rPr>
        <w:t xml:space="preserve">kora újkor története. </w:t>
      </w:r>
      <w:proofErr w:type="spellStart"/>
      <w:r w:rsidRPr="008612C5">
        <w:rPr>
          <w:rFonts w:ascii="Times New Roman" w:hAnsi="Times New Roman" w:cs="Times New Roman"/>
        </w:rPr>
        <w:t>Szerk</w:t>
      </w:r>
      <w:proofErr w:type="spellEnd"/>
      <w:r w:rsidRPr="008612C5">
        <w:rPr>
          <w:rFonts w:ascii="Times New Roman" w:hAnsi="Times New Roman" w:cs="Times New Roman"/>
        </w:rPr>
        <w:t xml:space="preserve">. Poór János. Osiris, Budapest, 2009. </w:t>
      </w:r>
      <w:hyperlink r:id="rId7" w:history="1">
        <w:r w:rsidRPr="008612C5">
          <w:rPr>
            <w:rStyle w:val="Hiperhivatkozs"/>
            <w:rFonts w:ascii="Times New Roman" w:hAnsi="Times New Roman" w:cs="Times New Roman"/>
          </w:rPr>
          <w:t>https://www.szaktars.hu/osiris/view/poor-janos-szerk-a-kora-ujkor-tortenete-osiris-tankonyvek-2009/?pg=0&amp;layout=s</w:t>
        </w:r>
      </w:hyperlink>
    </w:p>
    <w:p w:rsidR="008612C5" w:rsidRDefault="008612C5" w:rsidP="008612C5">
      <w:pPr>
        <w:rPr>
          <w:rFonts w:ascii="Times New Roman" w:hAnsi="Times New Roman" w:cs="Times New Roman"/>
          <w:spacing w:val="-2"/>
        </w:rPr>
      </w:pPr>
      <w:r w:rsidRPr="008612C5">
        <w:rPr>
          <w:rFonts w:ascii="Times New Roman" w:hAnsi="Times New Roman" w:cs="Times New Roman"/>
        </w:rPr>
        <w:t xml:space="preserve">A magyar politikai rendszer – negyedszázad után. </w:t>
      </w:r>
      <w:proofErr w:type="spellStart"/>
      <w:r w:rsidRPr="008612C5">
        <w:rPr>
          <w:rFonts w:ascii="Times New Roman" w:hAnsi="Times New Roman" w:cs="Times New Roman"/>
        </w:rPr>
        <w:t>Szerk</w:t>
      </w:r>
      <w:proofErr w:type="spellEnd"/>
      <w:r w:rsidRPr="008612C5">
        <w:rPr>
          <w:rFonts w:ascii="Times New Roman" w:hAnsi="Times New Roman" w:cs="Times New Roman"/>
        </w:rPr>
        <w:t xml:space="preserve">. </w:t>
      </w:r>
      <w:proofErr w:type="spellStart"/>
      <w:r w:rsidRPr="008612C5">
        <w:rPr>
          <w:rFonts w:ascii="Times New Roman" w:hAnsi="Times New Roman" w:cs="Times New Roman"/>
        </w:rPr>
        <w:t>Körösényi</w:t>
      </w:r>
      <w:proofErr w:type="spellEnd"/>
      <w:r w:rsidRPr="008612C5">
        <w:rPr>
          <w:rFonts w:ascii="Times New Roman" w:hAnsi="Times New Roman" w:cs="Times New Roman"/>
        </w:rPr>
        <w:t xml:space="preserve"> András. Osiris–MTA </w:t>
      </w:r>
      <w:r w:rsidRPr="008612C5">
        <w:rPr>
          <w:rFonts w:ascii="Times New Roman" w:hAnsi="Times New Roman" w:cs="Times New Roman"/>
          <w:spacing w:val="-2"/>
        </w:rPr>
        <w:t>Társadalomtudományi Kutatóközpont Politikatudományi Intézet, B</w:t>
      </w:r>
      <w:r>
        <w:rPr>
          <w:rFonts w:ascii="Times New Roman" w:hAnsi="Times New Roman" w:cs="Times New Roman"/>
          <w:spacing w:val="-2"/>
        </w:rPr>
        <w:t>udapest,</w:t>
      </w:r>
      <w:r w:rsidRPr="008612C5">
        <w:rPr>
          <w:rFonts w:ascii="Times New Roman" w:hAnsi="Times New Roman" w:cs="Times New Roman"/>
          <w:spacing w:val="-2"/>
        </w:rPr>
        <w:t xml:space="preserve"> 2015.</w:t>
      </w:r>
      <w:r>
        <w:rPr>
          <w:rFonts w:ascii="Times New Roman" w:hAnsi="Times New Roman" w:cs="Times New Roman"/>
          <w:spacing w:val="-2"/>
        </w:rPr>
        <w:t xml:space="preserve"> </w:t>
      </w:r>
      <w:hyperlink r:id="rId8" w:history="1">
        <w:r w:rsidRPr="00973AFC">
          <w:rPr>
            <w:rStyle w:val="Hiperhivatkozs"/>
            <w:rFonts w:ascii="Times New Roman" w:hAnsi="Times New Roman" w:cs="Times New Roman"/>
            <w:spacing w:val="-2"/>
          </w:rPr>
          <w:t>https://mek.oszk.hu/16000/16042/16042.pdf</w:t>
        </w:r>
      </w:hyperlink>
    </w:p>
    <w:p w:rsidR="008612C5" w:rsidRPr="008612C5" w:rsidRDefault="008612C5" w:rsidP="008612C5">
      <w:pPr>
        <w:spacing w:after="120"/>
        <w:rPr>
          <w:rFonts w:ascii="Times New Roman" w:hAnsi="Times New Roman" w:cs="Times New Roman"/>
        </w:rPr>
      </w:pPr>
      <w:r w:rsidRPr="008612C5">
        <w:rPr>
          <w:rFonts w:ascii="Times New Roman" w:hAnsi="Times New Roman" w:cs="Times New Roman"/>
          <w:i/>
        </w:rPr>
        <w:t>Ifj. Barta János:</w:t>
      </w:r>
      <w:r w:rsidRPr="008612C5">
        <w:rPr>
          <w:rFonts w:ascii="Times New Roman" w:hAnsi="Times New Roman" w:cs="Times New Roman"/>
        </w:rPr>
        <w:t xml:space="preserve"> „Napkirályok” tündöklése. (Európa a 16–18. században.) Csokonai, Debrecen, 2001.</w:t>
      </w:r>
    </w:p>
    <w:p w:rsidR="00FC6E04" w:rsidRPr="008612C5" w:rsidRDefault="00FC6E04" w:rsidP="008612C5">
      <w:pPr>
        <w:rPr>
          <w:rFonts w:ascii="Times New Roman" w:hAnsi="Times New Roman" w:cs="Times New Roman"/>
        </w:rPr>
      </w:pPr>
      <w:proofErr w:type="spellStart"/>
      <w:r w:rsidRPr="008612C5">
        <w:rPr>
          <w:rFonts w:ascii="Times New Roman" w:hAnsi="Times New Roman" w:cs="Times New Roman"/>
          <w:i/>
        </w:rPr>
        <w:t>Bottoni</w:t>
      </w:r>
      <w:proofErr w:type="spellEnd"/>
      <w:r w:rsidRPr="008612C5">
        <w:rPr>
          <w:rFonts w:ascii="Times New Roman" w:hAnsi="Times New Roman" w:cs="Times New Roman"/>
          <w:i/>
        </w:rPr>
        <w:t xml:space="preserve">, </w:t>
      </w:r>
      <w:proofErr w:type="spellStart"/>
      <w:r w:rsidRPr="008612C5">
        <w:rPr>
          <w:rFonts w:ascii="Times New Roman" w:hAnsi="Times New Roman" w:cs="Times New Roman"/>
          <w:i/>
        </w:rPr>
        <w:t>Stefano</w:t>
      </w:r>
      <w:proofErr w:type="spellEnd"/>
      <w:r w:rsidRPr="008612C5">
        <w:rPr>
          <w:rFonts w:ascii="Times New Roman" w:hAnsi="Times New Roman" w:cs="Times New Roman"/>
        </w:rPr>
        <w:t xml:space="preserve">: A várva várt Nyugat. Kelet-Európa története 1944-től napjainkig. MTA Bölcsészettudományi Kutatóközpont Történettudományi Intézet, Budapest, 2015. </w:t>
      </w:r>
      <w:hyperlink r:id="rId9" w:history="1">
        <w:r w:rsidRPr="008612C5">
          <w:rPr>
            <w:rStyle w:val="Hiperhivatkozs"/>
            <w:rFonts w:ascii="Times New Roman" w:hAnsi="Times New Roman" w:cs="Times New Roman"/>
          </w:rPr>
          <w:t>https://www.academia.edu/8599226/A_v%C3%A1rva_v%C3%A1rt_Nyugat._Kelet-Eur%C3%B3pa_t%C3%B6rt%C3%A9nete_1944-t%C5%91l_napjainkig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</w:rPr>
        <w:t>Diederiks</w:t>
      </w:r>
      <w:proofErr w:type="spellEnd"/>
      <w:r w:rsidRPr="00E16377">
        <w:rPr>
          <w:rFonts w:ascii="Times New Roman" w:hAnsi="Times New Roman" w:cs="Times New Roman"/>
          <w:i/>
        </w:rPr>
        <w:t>, H. A.</w:t>
      </w:r>
      <w:r w:rsidRPr="00E16377">
        <w:rPr>
          <w:rFonts w:ascii="Times New Roman" w:hAnsi="Times New Roman" w:cs="Times New Roman"/>
        </w:rPr>
        <w:t xml:space="preserve"> et </w:t>
      </w:r>
      <w:proofErr w:type="spellStart"/>
      <w:r w:rsidRPr="00E16377">
        <w:rPr>
          <w:rFonts w:ascii="Times New Roman" w:hAnsi="Times New Roman" w:cs="Times New Roman"/>
        </w:rPr>
        <w:t>al</w:t>
      </w:r>
      <w:proofErr w:type="spellEnd"/>
      <w:proofErr w:type="gramStart"/>
      <w:r w:rsidRPr="00E16377">
        <w:rPr>
          <w:rFonts w:ascii="Times New Roman" w:hAnsi="Times New Roman" w:cs="Times New Roman"/>
        </w:rPr>
        <w:t>.:</w:t>
      </w:r>
      <w:proofErr w:type="gramEnd"/>
      <w:r w:rsidRPr="00E16377">
        <w:rPr>
          <w:rFonts w:ascii="Times New Roman" w:hAnsi="Times New Roman" w:cs="Times New Roman"/>
        </w:rPr>
        <w:t xml:space="preserve"> Nyugat-európai gazdaság- és társadalomtörténet. Budapest, 1995. </w:t>
      </w:r>
      <w:hyperlink r:id="rId10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https://www.szaktars.hu/osiris/view/diederiks-h-a-lindblad-j-th-noordam-d-j-quispel-g-c-de-vries-b-m-a-vries-p-h-h-nyugat-europai-gazdasag-es-tarsadalomtortenet-a-ruralis-tarsadalomtol-a-gondoskodo-allamig-osiris-tankonyvek-1995/?pg=0&amp;layout=s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lastRenderedPageBreak/>
        <w:t xml:space="preserve">Diószegi István: </w:t>
      </w:r>
      <w:r w:rsidRPr="00E16377">
        <w:rPr>
          <w:rFonts w:ascii="Times New Roman" w:hAnsi="Times New Roman" w:cs="Times New Roman"/>
        </w:rPr>
        <w:t>A hatalmi politika másfél évszázada, 1789–1939. História – MTA Történettudományi Intézete, Budapest, 1997.</w:t>
      </w:r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proofErr w:type="spellStart"/>
      <w:r w:rsidRPr="001A34BC">
        <w:rPr>
          <w:rFonts w:ascii="Times New Roman" w:hAnsi="Times New Roman" w:cs="Times New Roman"/>
          <w:i/>
        </w:rPr>
        <w:t>Echkhart</w:t>
      </w:r>
      <w:proofErr w:type="spellEnd"/>
      <w:r w:rsidRPr="001A34BC">
        <w:rPr>
          <w:rFonts w:ascii="Times New Roman" w:hAnsi="Times New Roman" w:cs="Times New Roman"/>
          <w:i/>
        </w:rPr>
        <w:t xml:space="preserve"> Ferenc</w:t>
      </w:r>
      <w:r w:rsidRPr="00E16377">
        <w:rPr>
          <w:rFonts w:ascii="Times New Roman" w:hAnsi="Times New Roman" w:cs="Times New Roman"/>
        </w:rPr>
        <w:t xml:space="preserve">: Magyar alkotmány- és jogtörténet. Osiris Kiadó, Budapest, 2000. </w:t>
      </w:r>
      <w:hyperlink r:id="rId11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https://www.szaktars.hu/osiris/view/eckhart-ferenc-magyar-alkotmany-es-jogtortenet-millenniumi-magyar-tortenelem-2000/?pg=0&amp;layout=s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1A34BC">
        <w:rPr>
          <w:rFonts w:ascii="Times New Roman" w:hAnsi="Times New Roman" w:cs="Times New Roman"/>
          <w:i/>
        </w:rPr>
        <w:t>Ember Győző</w:t>
      </w:r>
      <w:r w:rsidRPr="00E16377">
        <w:rPr>
          <w:rFonts w:ascii="Times New Roman" w:hAnsi="Times New Roman" w:cs="Times New Roman"/>
        </w:rPr>
        <w:t xml:space="preserve">: Az újkori magyar közigazgatás története. Mohácstól a török kiűzéséig. Budapest, 1946. </w:t>
      </w:r>
      <w:hyperlink r:id="rId12" w:history="1">
        <w:r w:rsidRPr="00E16377">
          <w:rPr>
            <w:rStyle w:val="Hiperhivatkozs"/>
            <w:rFonts w:ascii="Times New Roman" w:hAnsi="Times New Roman" w:cs="Times New Roman"/>
          </w:rPr>
          <w:t>https://library.hungaricana.hu/hu/view/MolDigiLib_MOLkiadv3_01/?pg=0&amp;layout=s</w:t>
        </w:r>
      </w:hyperlink>
    </w:p>
    <w:p w:rsidR="00B3158E" w:rsidRPr="00E16377" w:rsidRDefault="00B3158E" w:rsidP="00B3158E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Engel Pál:</w:t>
      </w:r>
      <w:r w:rsidRPr="00E16377">
        <w:rPr>
          <w:rFonts w:ascii="Times New Roman" w:hAnsi="Times New Roman" w:cs="Times New Roman"/>
        </w:rPr>
        <w:t xml:space="preserve"> Szent István birodalma. História Kiadó, Budapest, 2001.</w:t>
      </w:r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Európa az érett és a kései középkorban (11–15. század).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Angi János – Barta János – Bárány Attila – Orosz István – Papp Imre – Pósán László. Multiplex Media–Debrecen U.P. Debrecen, 2001. </w:t>
      </w:r>
      <w:hyperlink r:id="rId13" w:history="1">
        <w:r w:rsidRPr="00E16377">
          <w:rPr>
            <w:rStyle w:val="Hiperhivatkozs"/>
            <w:rFonts w:ascii="Times New Roman" w:hAnsi="Times New Roman" w:cs="Times New Roman"/>
          </w:rPr>
          <w:t>https://mandadb.hu/dokumentum/394921/Angi_et_al_Eurpa_az_rett_s_a__ksei_kzpkorban_OCR.pdf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Európa az újkorban. (16–18. század).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Orosz István – ifj. Barta János – Angi János. Multiplex Média–Debrecen University Press, Debrecen, 2006. </w:t>
      </w:r>
      <w:hyperlink r:id="rId14" w:history="1">
        <w:r w:rsidRPr="00E16377">
          <w:rPr>
            <w:rStyle w:val="Hiperhivatkozs"/>
            <w:rFonts w:ascii="Times New Roman" w:hAnsi="Times New Roman" w:cs="Times New Roman"/>
          </w:rPr>
          <w:t>https://tortenelem.unideb.hu/sites/default/files/upload_documents/europa_az_ujkorban.pdf</w:t>
        </w:r>
      </w:hyperlink>
    </w:p>
    <w:p w:rsidR="00FC6E04" w:rsidRPr="00E16377" w:rsidRDefault="00FC6E04" w:rsidP="00FC6E04">
      <w:pPr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Európa ezer éve I–II.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</w:t>
      </w:r>
      <w:proofErr w:type="spellStart"/>
      <w:r w:rsidRPr="00E16377">
        <w:rPr>
          <w:rFonts w:ascii="Times New Roman" w:hAnsi="Times New Roman" w:cs="Times New Roman"/>
        </w:rPr>
        <w:t>Klaniczay</w:t>
      </w:r>
      <w:proofErr w:type="spellEnd"/>
      <w:r w:rsidRPr="00E16377">
        <w:rPr>
          <w:rFonts w:ascii="Times New Roman" w:hAnsi="Times New Roman" w:cs="Times New Roman"/>
        </w:rPr>
        <w:t xml:space="preserve"> Gábor. Budapest, 2004. </w:t>
      </w:r>
      <w:hyperlink r:id="rId15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https://www.szaktars.hu/osiris/view/klaniczay-gabor-szerk-europa-ezer-eve-a-kozepkor-i-osiris-tankonyvek-2004/?pg=0&amp;layout=s</w:t>
        </w:r>
      </w:hyperlink>
    </w:p>
    <w:p w:rsidR="00FC6E04" w:rsidRPr="00E16377" w:rsidRDefault="00FC6E04" w:rsidP="00FC6E04">
      <w:pPr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</w:rPr>
        <w:t>Hahner</w:t>
      </w:r>
      <w:proofErr w:type="spellEnd"/>
      <w:r w:rsidRPr="00E16377">
        <w:rPr>
          <w:rFonts w:ascii="Times New Roman" w:hAnsi="Times New Roman" w:cs="Times New Roman"/>
          <w:i/>
        </w:rPr>
        <w:t xml:space="preserve"> Péter</w:t>
      </w:r>
      <w:r w:rsidRPr="00E16377">
        <w:rPr>
          <w:rFonts w:ascii="Times New Roman" w:hAnsi="Times New Roman" w:cs="Times New Roman"/>
        </w:rPr>
        <w:t xml:space="preserve">: A régi rend alkonya. Egyetemes történet 1648–1815. Kronosz, Pécs, 2021. </w:t>
      </w:r>
      <w:hyperlink r:id="rId16" w:history="1">
        <w:r w:rsidRPr="00E16377">
          <w:rPr>
            <w:rStyle w:val="Hiperhivatkozs"/>
            <w:rFonts w:ascii="Times New Roman" w:hAnsi="Times New Roman" w:cs="Times New Roman"/>
          </w:rPr>
          <w:t>https://www.szaktars.hu/kronosz/view/hahner-peter-a-regi-rend-alkonya-egyetemes-tortenet-1648-1815-2021/?pg=11&amp;layout=s</w:t>
        </w:r>
      </w:hyperlink>
    </w:p>
    <w:p w:rsidR="00B3158E" w:rsidRPr="00E16377" w:rsidRDefault="00B3158E" w:rsidP="00B3158E">
      <w:pPr>
        <w:spacing w:after="120"/>
        <w:rPr>
          <w:rStyle w:val="a-size-medium"/>
          <w:rFonts w:ascii="Times New Roman" w:hAnsi="Times New Roman" w:cs="Times New Roman"/>
          <w:iCs/>
          <w:color w:val="000000"/>
        </w:rPr>
      </w:pPr>
      <w:r w:rsidRPr="00E16377">
        <w:rPr>
          <w:rStyle w:val="a-size-medium"/>
          <w:rFonts w:ascii="Times New Roman" w:hAnsi="Times New Roman" w:cs="Times New Roman"/>
          <w:i/>
          <w:iCs/>
          <w:color w:val="000000"/>
        </w:rPr>
        <w:t>Havas László – Hegyi W. György – Szabó Edit:</w:t>
      </w:r>
      <w:r w:rsidRPr="00E16377">
        <w:rPr>
          <w:rStyle w:val="a-size-medium"/>
          <w:rFonts w:ascii="Times New Roman" w:hAnsi="Times New Roman" w:cs="Times New Roman"/>
          <w:iCs/>
          <w:color w:val="000000"/>
        </w:rPr>
        <w:t xml:space="preserve"> Római történelem. Osiris Kiadó. (Osiris tankönyvek) Budapest, 2007. </w:t>
      </w:r>
      <w:hyperlink r:id="rId17" w:history="1">
        <w:r w:rsidRPr="00E16377">
          <w:rPr>
            <w:rStyle w:val="Hiperhivatkozs"/>
            <w:rFonts w:ascii="Times New Roman" w:hAnsi="Times New Roman" w:cs="Times New Roman"/>
            <w:iCs/>
          </w:rPr>
          <w:t>https://www.szaktars.hu/osiris/view/havas-laszlo-hegyi-w-gyorgy-szabo-edit-romai-tortenelem-osiris-tankonyvek-2007/?pg=0&amp;layout=s</w:t>
        </w:r>
      </w:hyperlink>
    </w:p>
    <w:p w:rsidR="00FC6E04" w:rsidRPr="00E16377" w:rsidRDefault="00FC6E04" w:rsidP="00FC6E04">
      <w:pPr>
        <w:spacing w:after="120"/>
        <w:jc w:val="both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 xml:space="preserve">Horváth Jenő – </w:t>
      </w:r>
      <w:proofErr w:type="spellStart"/>
      <w:r w:rsidRPr="00E16377">
        <w:rPr>
          <w:rFonts w:ascii="Times New Roman" w:hAnsi="Times New Roman" w:cs="Times New Roman"/>
          <w:i/>
        </w:rPr>
        <w:t>Paragi</w:t>
      </w:r>
      <w:proofErr w:type="spellEnd"/>
      <w:r w:rsidRPr="00E16377">
        <w:rPr>
          <w:rFonts w:ascii="Times New Roman" w:hAnsi="Times New Roman" w:cs="Times New Roman"/>
          <w:i/>
        </w:rPr>
        <w:t xml:space="preserve"> Beáta – </w:t>
      </w:r>
      <w:proofErr w:type="spellStart"/>
      <w:r w:rsidRPr="00E16377">
        <w:rPr>
          <w:rFonts w:ascii="Times New Roman" w:hAnsi="Times New Roman" w:cs="Times New Roman"/>
          <w:i/>
        </w:rPr>
        <w:t>Csicsmann</w:t>
      </w:r>
      <w:proofErr w:type="spellEnd"/>
      <w:r w:rsidRPr="00E16377">
        <w:rPr>
          <w:rFonts w:ascii="Times New Roman" w:hAnsi="Times New Roman" w:cs="Times New Roman"/>
          <w:i/>
        </w:rPr>
        <w:t xml:space="preserve"> László:</w:t>
      </w:r>
      <w:r w:rsidRPr="00E16377">
        <w:rPr>
          <w:rFonts w:ascii="Times New Roman" w:hAnsi="Times New Roman" w:cs="Times New Roman"/>
        </w:rPr>
        <w:t xml:space="preserve"> Nemzetközi kapcsolatok története, 1941–1991. Antall József Tudásközpont, Budapest, 2014.</w:t>
      </w:r>
    </w:p>
    <w:p w:rsidR="00FC6E04" w:rsidRPr="008612C5" w:rsidRDefault="00FC6E04" w:rsidP="008612C5">
      <w:pPr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bCs/>
        </w:rPr>
        <w:t>20. századi egyetemes történet, I</w:t>
      </w:r>
      <w:r w:rsidRPr="00E16377">
        <w:rPr>
          <w:rFonts w:ascii="Times New Roman" w:hAnsi="Times New Roman" w:cs="Times New Roman"/>
        </w:rPr>
        <w:t>–</w:t>
      </w:r>
      <w:r w:rsidRPr="00E16377">
        <w:rPr>
          <w:rFonts w:ascii="Times New Roman" w:hAnsi="Times New Roman" w:cs="Times New Roman"/>
          <w:bCs/>
        </w:rPr>
        <w:t xml:space="preserve">II. kötet. </w:t>
      </w:r>
      <w:proofErr w:type="spellStart"/>
      <w:r w:rsidRPr="00E16377">
        <w:rPr>
          <w:rFonts w:ascii="Times New Roman" w:hAnsi="Times New Roman" w:cs="Times New Roman"/>
          <w:bCs/>
        </w:rPr>
        <w:t>Szerk</w:t>
      </w:r>
      <w:proofErr w:type="spellEnd"/>
      <w:r w:rsidRPr="00E16377">
        <w:rPr>
          <w:rFonts w:ascii="Times New Roman" w:hAnsi="Times New Roman" w:cs="Times New Roman"/>
          <w:bCs/>
        </w:rPr>
        <w:t xml:space="preserve">. Németh István. </w:t>
      </w:r>
      <w:proofErr w:type="gramStart"/>
      <w:r w:rsidRPr="00E16377">
        <w:rPr>
          <w:rFonts w:ascii="Times New Roman" w:hAnsi="Times New Roman" w:cs="Times New Roman"/>
          <w:bCs/>
        </w:rPr>
        <w:t>Osiris, Budapest, 2006.</w:t>
      </w:r>
      <w:r w:rsidR="00A73636">
        <w:rPr>
          <w:rFonts w:ascii="Times New Roman" w:hAnsi="Times New Roman" w:cs="Times New Roman"/>
          <w:bCs/>
        </w:rPr>
        <w:t xml:space="preserve"> </w:t>
      </w:r>
      <w:hyperlink r:id="rId18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https://www.szaktars.hu/osiris/view/nemeth-istvan-szerk-20-szazadi-egyetemes-tortenet-i-europa-osiris-tankonyvek-2006/?pg=0&amp;layout=s</w:t>
        </w:r>
      </w:hyperlink>
      <w:r w:rsidRPr="00E16377">
        <w:rPr>
          <w:rFonts w:ascii="Times New Roman" w:hAnsi="Times New Roman" w:cs="Times New Roman"/>
        </w:rPr>
        <w:t xml:space="preserve">; </w:t>
      </w:r>
      <w:hyperlink r:id="rId19" w:history="1">
        <w:r w:rsidRPr="008612C5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https://www.szaktars.hu/osiris/view/nemeth-istvan-szerk-20-szazadi-egyetemes-tortenet-ii-europan-kivuli-orszagok-osiris-tankonyvek-2006/?pg=0&amp;layout=s</w:t>
        </w:r>
        <w:proofErr w:type="gramEnd"/>
      </w:hyperlink>
    </w:p>
    <w:p w:rsidR="008612C5" w:rsidRPr="008612C5" w:rsidRDefault="008612C5" w:rsidP="008612C5">
      <w:pPr>
        <w:spacing w:after="120"/>
        <w:rPr>
          <w:rFonts w:ascii="Times New Roman" w:hAnsi="Times New Roman" w:cs="Times New Roman"/>
        </w:rPr>
      </w:pPr>
      <w:r w:rsidRPr="008612C5">
        <w:rPr>
          <w:rFonts w:ascii="Times New Roman" w:hAnsi="Times New Roman" w:cs="Times New Roman"/>
          <w:i/>
        </w:rPr>
        <w:t>J. Nagy László</w:t>
      </w:r>
      <w:r w:rsidRPr="008612C5">
        <w:rPr>
          <w:rFonts w:ascii="Times New Roman" w:hAnsi="Times New Roman" w:cs="Times New Roman"/>
        </w:rPr>
        <w:t>: Az európai integráció politikai története. Szeged</w:t>
      </w:r>
      <w:r>
        <w:rPr>
          <w:rFonts w:ascii="Times New Roman" w:hAnsi="Times New Roman" w:cs="Times New Roman"/>
        </w:rPr>
        <w:t>,</w:t>
      </w:r>
      <w:r w:rsidRPr="008612C5">
        <w:rPr>
          <w:rFonts w:ascii="Times New Roman" w:hAnsi="Times New Roman" w:cs="Times New Roman"/>
        </w:rPr>
        <w:t xml:space="preserve"> 2005.</w:t>
      </w:r>
      <w:r>
        <w:rPr>
          <w:rFonts w:ascii="Times New Roman" w:hAnsi="Times New Roman" w:cs="Times New Roman"/>
        </w:rPr>
        <w:t xml:space="preserve"> </w:t>
      </w:r>
      <w:hyperlink r:id="rId20" w:history="1">
        <w:r w:rsidRPr="00973AFC">
          <w:rPr>
            <w:rStyle w:val="Hiperhivatkozs"/>
            <w:rFonts w:ascii="Times New Roman" w:hAnsi="Times New Roman" w:cs="Times New Roman"/>
          </w:rPr>
          <w:t>https://publicatio.bibl.u-szeged.hu/3325/1/EUINTEGR.pdf</w:t>
        </w:r>
      </w:hyperlink>
    </w:p>
    <w:p w:rsidR="00FC6E04" w:rsidRPr="008612C5" w:rsidRDefault="00FC6E04" w:rsidP="008612C5">
      <w:pPr>
        <w:spacing w:after="120"/>
        <w:rPr>
          <w:rFonts w:ascii="Times New Roman" w:hAnsi="Times New Roman" w:cs="Times New Roman"/>
          <w:color w:val="FF0000"/>
        </w:rPr>
      </w:pPr>
      <w:r w:rsidRPr="008612C5">
        <w:rPr>
          <w:rFonts w:ascii="Times New Roman" w:hAnsi="Times New Roman" w:cs="Times New Roman"/>
          <w:i/>
          <w:iCs/>
        </w:rPr>
        <w:t>Katus László</w:t>
      </w:r>
      <w:r w:rsidRPr="008612C5">
        <w:rPr>
          <w:rFonts w:ascii="Times New Roman" w:hAnsi="Times New Roman" w:cs="Times New Roman"/>
        </w:rPr>
        <w:t xml:space="preserve">: A modern Magyarország születése. Magyarország története 1711–1914. Pécs, 2021. </w:t>
      </w:r>
      <w:hyperlink r:id="rId21" w:history="1">
        <w:r w:rsidRPr="008612C5">
          <w:rPr>
            <w:rStyle w:val="Hiperhivatkozs"/>
            <w:rFonts w:ascii="Times New Roman" w:hAnsi="Times New Roman" w:cs="Times New Roman"/>
          </w:rPr>
          <w:t>https://www.szaktars.hu/kronosz/view/katus-laszlo-a-modern-magyarorszag-szuletese-magyarorszag-tortenete-1711-1914-negyedik-javitott-es-bovitett-kiadas-2021/?pg=0&amp;layout=s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  <w:color w:val="FF0000"/>
        </w:rPr>
      </w:pPr>
      <w:proofErr w:type="spellStart"/>
      <w:r w:rsidRPr="00E16377">
        <w:rPr>
          <w:rFonts w:ascii="Times New Roman" w:hAnsi="Times New Roman" w:cs="Times New Roman"/>
          <w:i/>
        </w:rPr>
        <w:t>Kosáry</w:t>
      </w:r>
      <w:proofErr w:type="spellEnd"/>
      <w:r w:rsidRPr="00E16377">
        <w:rPr>
          <w:rFonts w:ascii="Times New Roman" w:hAnsi="Times New Roman" w:cs="Times New Roman"/>
          <w:i/>
        </w:rPr>
        <w:t xml:space="preserve"> Domokos</w:t>
      </w:r>
      <w:r w:rsidRPr="00E16377">
        <w:rPr>
          <w:rFonts w:ascii="Times New Roman" w:hAnsi="Times New Roman" w:cs="Times New Roman"/>
        </w:rPr>
        <w:t>: Újjáépítés és polgárosodás 1711–1867. Háttér Lap- és Könyvkiadó, Budapest, 1990.</w:t>
      </w:r>
      <w:r w:rsidRPr="00E16377">
        <w:rPr>
          <w:rFonts w:ascii="Times New Roman" w:hAnsi="Times New Roman" w:cs="Times New Roman"/>
          <w:color w:val="FF0000"/>
        </w:rPr>
        <w:t xml:space="preserve"> </w:t>
      </w:r>
      <w:hyperlink r:id="rId22" w:history="1">
        <w:r w:rsidRPr="00E16377">
          <w:rPr>
            <w:rStyle w:val="Hiperhivatkozs"/>
            <w:rFonts w:ascii="Times New Roman" w:hAnsi="Times New Roman" w:cs="Times New Roman"/>
          </w:rPr>
          <w:t>https://mandadb.hu/dokumentum/419962/Kosry_D_jjpts_s_polgrosods_1711_1867.pdf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 xml:space="preserve">Kövér György – </w:t>
      </w:r>
      <w:proofErr w:type="spellStart"/>
      <w:r w:rsidRPr="00E16377">
        <w:rPr>
          <w:rFonts w:ascii="Times New Roman" w:hAnsi="Times New Roman" w:cs="Times New Roman"/>
          <w:i/>
        </w:rPr>
        <w:t>Gyáni</w:t>
      </w:r>
      <w:proofErr w:type="spellEnd"/>
      <w:r w:rsidRPr="00E16377">
        <w:rPr>
          <w:rFonts w:ascii="Times New Roman" w:hAnsi="Times New Roman" w:cs="Times New Roman"/>
          <w:i/>
        </w:rPr>
        <w:t xml:space="preserve"> Gábor:</w:t>
      </w:r>
      <w:r w:rsidRPr="00E16377">
        <w:rPr>
          <w:rFonts w:ascii="Times New Roman" w:hAnsi="Times New Roman" w:cs="Times New Roman"/>
        </w:rPr>
        <w:t xml:space="preserve"> Magyarország társadalomtörténete a reformkortól a második világháborúig. Budapest, 2006. </w:t>
      </w:r>
      <w:hyperlink r:id="rId23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https://www.szaktars.hu/osiris/view/gyani-gabor-kover-gyorgy-magyarorszag-tarsadalomtortenete-a-reformkortol-a-masodik-vilaghaboruig-osiris-tankonyvek-2001/?pg=0&amp;layout=s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Levéltári kézikönyv.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Körmendy Lajos. Osiris Kiadó / Magyar Országos Levéltár, Budapest, 2009. </w:t>
      </w:r>
      <w:hyperlink r:id="rId24" w:history="1">
        <w:r w:rsidRPr="00E16377">
          <w:rPr>
            <w:rStyle w:val="Hiperhivatkozs"/>
            <w:rFonts w:ascii="Times New Roman" w:hAnsi="Times New Roman" w:cs="Times New Roman"/>
          </w:rPr>
          <w:t>https://library.hungaricana.hu/hu/view/MolDigiLib_VSK_leveltari_kezikonyv/?pg=8&amp;layout=s</w:t>
        </w:r>
      </w:hyperlink>
      <w:r w:rsidRPr="00E16377">
        <w:rPr>
          <w:rFonts w:ascii="Times New Roman" w:hAnsi="Times New Roman" w:cs="Times New Roman"/>
        </w:rPr>
        <w:t xml:space="preserve"> </w:t>
      </w:r>
    </w:p>
    <w:p w:rsidR="00B3158E" w:rsidRPr="00E16377" w:rsidRDefault="00FC6E04" w:rsidP="00FC6E04">
      <w:pPr>
        <w:spacing w:after="120"/>
        <w:rPr>
          <w:rFonts w:ascii="Times New Roman" w:hAnsi="Times New Roman" w:cs="Times New Roman"/>
          <w:i/>
          <w:iCs/>
          <w:color w:val="000000"/>
        </w:rPr>
      </w:pPr>
      <w:r w:rsidRPr="00E16377">
        <w:rPr>
          <w:rFonts w:ascii="Times New Roman" w:hAnsi="Times New Roman" w:cs="Times New Roman"/>
        </w:rPr>
        <w:lastRenderedPageBreak/>
        <w:t xml:space="preserve">Magyarország története a 19. században.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Gergely András. Budapest, 2005. </w:t>
      </w:r>
      <w:hyperlink r:id="rId25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https://www.szaktars.hu/osiris/view/gergely-andras-szerk-magyarorszag-tortenete-a-19-szazadban-osiris-tankonyvek-2003/?pg=0&amp;layout=s</w:t>
        </w:r>
      </w:hyperlink>
    </w:p>
    <w:p w:rsidR="00B3158E" w:rsidRPr="00E16377" w:rsidRDefault="00B3158E" w:rsidP="00B3158E">
      <w:pPr>
        <w:spacing w:after="120"/>
        <w:rPr>
          <w:rFonts w:ascii="Times New Roman" w:hAnsi="Times New Roman" w:cs="Times New Roman"/>
          <w:color w:val="000000"/>
        </w:rPr>
      </w:pPr>
      <w:r w:rsidRPr="00E16377">
        <w:rPr>
          <w:rFonts w:ascii="Times New Roman" w:hAnsi="Times New Roman" w:cs="Times New Roman"/>
          <w:i/>
          <w:iCs/>
          <w:color w:val="000000"/>
        </w:rPr>
        <w:t>Németh György</w:t>
      </w:r>
      <w:r w:rsidRPr="00E16377">
        <w:rPr>
          <w:rFonts w:ascii="Times New Roman" w:hAnsi="Times New Roman" w:cs="Times New Roman"/>
          <w:color w:val="000000"/>
        </w:rPr>
        <w:t xml:space="preserve"> – </w:t>
      </w:r>
      <w:r w:rsidRPr="00E16377">
        <w:rPr>
          <w:rFonts w:ascii="Times New Roman" w:hAnsi="Times New Roman" w:cs="Times New Roman"/>
          <w:i/>
          <w:iCs/>
          <w:color w:val="000000"/>
        </w:rPr>
        <w:t>Hegyi W.</w:t>
      </w:r>
      <w:r w:rsidRPr="00E16377">
        <w:rPr>
          <w:rFonts w:ascii="Times New Roman" w:hAnsi="Times New Roman" w:cs="Times New Roman"/>
          <w:color w:val="000000"/>
        </w:rPr>
        <w:t xml:space="preserve"> </w:t>
      </w:r>
      <w:r w:rsidRPr="00E16377">
        <w:rPr>
          <w:rFonts w:ascii="Times New Roman" w:hAnsi="Times New Roman" w:cs="Times New Roman"/>
          <w:i/>
          <w:iCs/>
          <w:color w:val="000000"/>
        </w:rPr>
        <w:t>György:</w:t>
      </w:r>
      <w:r w:rsidRPr="00E16377">
        <w:rPr>
          <w:rFonts w:ascii="Times New Roman" w:hAnsi="Times New Roman" w:cs="Times New Roman"/>
          <w:color w:val="000000"/>
        </w:rPr>
        <w:t xml:space="preserve"> Görög–római történelem I–II. Osiris Kiadó, Budapest, 2011</w:t>
      </w:r>
      <w:r w:rsidRPr="00E16377">
        <w:rPr>
          <w:rFonts w:ascii="Times New Roman" w:hAnsi="Times New Roman" w:cs="Times New Roman"/>
        </w:rPr>
        <w:t xml:space="preserve">. </w:t>
      </w:r>
      <w:hyperlink r:id="rId26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https://www.szaktars.hu/osiris/view/nemeth-gyorgy-hegyi-w-gyorgy-gorog-romai-tortenelem-osiris-tankonyvek-2011/</w:t>
        </w:r>
      </w:hyperlink>
    </w:p>
    <w:p w:rsidR="00B3158E" w:rsidRPr="00E16377" w:rsidRDefault="00B3158E" w:rsidP="00B3158E">
      <w:pPr>
        <w:spacing w:after="120"/>
        <w:rPr>
          <w:rStyle w:val="a-size-medium"/>
          <w:rFonts w:ascii="Times New Roman" w:hAnsi="Times New Roman" w:cs="Times New Roman"/>
          <w:iCs/>
          <w:color w:val="111111"/>
        </w:rPr>
      </w:pPr>
      <w:r w:rsidRPr="00E16377">
        <w:rPr>
          <w:rStyle w:val="a-size-medium"/>
          <w:rFonts w:ascii="Times New Roman" w:hAnsi="Times New Roman" w:cs="Times New Roman"/>
          <w:i/>
          <w:iCs/>
          <w:color w:val="111111"/>
        </w:rPr>
        <w:t>Németh</w:t>
      </w:r>
      <w:r w:rsidRPr="00E16377">
        <w:rPr>
          <w:rStyle w:val="a-size-medium"/>
          <w:rFonts w:ascii="Times New Roman" w:hAnsi="Times New Roman" w:cs="Times New Roman"/>
          <w:iCs/>
          <w:color w:val="111111"/>
        </w:rPr>
        <w:t xml:space="preserve"> György – </w:t>
      </w:r>
      <w:proofErr w:type="spellStart"/>
      <w:r w:rsidRPr="00E16377">
        <w:rPr>
          <w:rStyle w:val="a-size-medium"/>
          <w:rFonts w:ascii="Times New Roman" w:hAnsi="Times New Roman" w:cs="Times New Roman"/>
          <w:i/>
          <w:iCs/>
          <w:color w:val="111111"/>
        </w:rPr>
        <w:t>Ritoók</w:t>
      </w:r>
      <w:proofErr w:type="spellEnd"/>
      <w:r w:rsidRPr="00E16377">
        <w:rPr>
          <w:rStyle w:val="a-size-medium"/>
          <w:rFonts w:ascii="Times New Roman" w:hAnsi="Times New Roman" w:cs="Times New Roman"/>
          <w:iCs/>
          <w:color w:val="111111"/>
        </w:rPr>
        <w:t xml:space="preserve"> Zsigmond – </w:t>
      </w:r>
      <w:proofErr w:type="spellStart"/>
      <w:r w:rsidRPr="00E16377">
        <w:rPr>
          <w:rStyle w:val="a-size-medium"/>
          <w:rFonts w:ascii="Times New Roman" w:hAnsi="Times New Roman" w:cs="Times New Roman"/>
          <w:i/>
          <w:iCs/>
          <w:color w:val="111111"/>
        </w:rPr>
        <w:t>Sarkady</w:t>
      </w:r>
      <w:proofErr w:type="spellEnd"/>
      <w:r w:rsidRPr="00E16377">
        <w:rPr>
          <w:rStyle w:val="a-size-medium"/>
          <w:rFonts w:ascii="Times New Roman" w:hAnsi="Times New Roman" w:cs="Times New Roman"/>
          <w:iCs/>
          <w:color w:val="111111"/>
        </w:rPr>
        <w:t xml:space="preserve"> János – </w:t>
      </w:r>
      <w:r w:rsidRPr="00E16377">
        <w:rPr>
          <w:rStyle w:val="a-size-medium"/>
          <w:rFonts w:ascii="Times New Roman" w:hAnsi="Times New Roman" w:cs="Times New Roman"/>
          <w:i/>
          <w:iCs/>
          <w:color w:val="111111"/>
        </w:rPr>
        <w:t>Szilágyi János György:</w:t>
      </w:r>
      <w:r w:rsidRPr="00E16377">
        <w:rPr>
          <w:rStyle w:val="a-size-medium"/>
          <w:rFonts w:ascii="Times New Roman" w:hAnsi="Times New Roman" w:cs="Times New Roman"/>
          <w:iCs/>
          <w:color w:val="111111"/>
        </w:rPr>
        <w:t xml:space="preserve"> Görög</w:t>
      </w:r>
      <w:r w:rsidR="00A73636">
        <w:rPr>
          <w:rStyle w:val="a-size-medium"/>
          <w:rFonts w:ascii="Times New Roman" w:hAnsi="Times New Roman" w:cs="Times New Roman"/>
          <w:iCs/>
          <w:color w:val="111111"/>
        </w:rPr>
        <w:t xml:space="preserve"> </w:t>
      </w:r>
      <w:r w:rsidRPr="00E16377">
        <w:rPr>
          <w:rStyle w:val="a-size-medium"/>
          <w:rFonts w:ascii="Times New Roman" w:hAnsi="Times New Roman" w:cs="Times New Roman"/>
          <w:iCs/>
          <w:color w:val="111111"/>
        </w:rPr>
        <w:t xml:space="preserve">művelődéstörténet. Osiris Kiadó, Budapest, 2006. </w:t>
      </w:r>
      <w:hyperlink r:id="rId27" w:history="1">
        <w:r w:rsidRPr="00E16377">
          <w:rPr>
            <w:rStyle w:val="Hiperhivatkozs"/>
            <w:rFonts w:ascii="Times New Roman" w:hAnsi="Times New Roman" w:cs="Times New Roman"/>
            <w:iCs/>
          </w:rPr>
          <w:t>https://www.szaktars.hu/osiris/view/nemeth-gyorgy-ritook-zsigmond-sarkady-janos-szilagyi-janos-gyorgy-gorog-muvelodestortenet-2006/?pg=0&amp;layout=s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Ormos Mária – Majoros István:</w:t>
      </w:r>
      <w:r w:rsidRPr="00E16377">
        <w:rPr>
          <w:rFonts w:ascii="Times New Roman" w:hAnsi="Times New Roman" w:cs="Times New Roman"/>
        </w:rPr>
        <w:t xml:space="preserve"> Európa a nemzetközi küzdőtéren. Felemelkedés és hanyatlás, 1814–1945. Osiris, Budapest, 1998. </w:t>
      </w:r>
      <w:hyperlink r:id="rId28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https://www.szaktars.hu/osiris/view/ormos-maria-majoros-istvan-europa-a-nemzetkozi-kuzdoteren-felemelkedes-es-hanyatlas-1814-1945-osiris-tankonyvek-2003/?pg=0&amp;layout=s</w:t>
        </w:r>
      </w:hyperlink>
    </w:p>
    <w:p w:rsidR="00FC6E04" w:rsidRPr="00E16377" w:rsidRDefault="00FC6E04" w:rsidP="00FC6E04">
      <w:pPr>
        <w:spacing w:after="120"/>
        <w:rPr>
          <w:rStyle w:val="Hiperhivatkozs"/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Ormos Mária</w:t>
      </w:r>
      <w:r w:rsidRPr="00E16377">
        <w:rPr>
          <w:rFonts w:ascii="Times New Roman" w:hAnsi="Times New Roman" w:cs="Times New Roman"/>
        </w:rPr>
        <w:t xml:space="preserve">: Politikai eszmék, politikai gyakorlatok a 20–21. században. Napvilág, Budapest, 2009. </w:t>
      </w:r>
      <w:hyperlink r:id="rId29" w:history="1">
        <w:r w:rsidRPr="00E16377">
          <w:rPr>
            <w:rStyle w:val="Hiperhivatkozs"/>
            <w:rFonts w:ascii="Times New Roman" w:hAnsi="Times New Roman" w:cs="Times New Roman"/>
          </w:rPr>
          <w:t>https://www.szaktars.hu/napvilag/view/ormos-maria-politikai-eszmek-politikai-gyakorlatok-a-20-21-szazadban-2009/?pg=0&amp;layout=s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Pálffy Géza:</w:t>
      </w:r>
      <w:r w:rsidRPr="00E16377">
        <w:rPr>
          <w:rFonts w:ascii="Times New Roman" w:hAnsi="Times New Roman" w:cs="Times New Roman"/>
        </w:rPr>
        <w:t xml:space="preserve"> A Magyar Királyság és a Habsburg Monarchia a 16. században. MTA TTI História, Budapest, 2010.</w:t>
      </w:r>
    </w:p>
    <w:p w:rsidR="00E16377" w:rsidRPr="00E16377" w:rsidRDefault="00631CCE" w:rsidP="00E16377">
      <w:pPr>
        <w:pStyle w:val="Cmsor2"/>
        <w:shd w:val="clear" w:color="auto" w:fill="FFFFFF"/>
        <w:spacing w:before="0" w:beforeAutospacing="0" w:after="120" w:afterAutospacing="0"/>
        <w:rPr>
          <w:b w:val="0"/>
          <w:bCs w:val="0"/>
          <w:sz w:val="22"/>
          <w:szCs w:val="22"/>
        </w:rPr>
      </w:pPr>
      <w:hyperlink r:id="rId30" w:history="1">
        <w:r w:rsidR="00E16377" w:rsidRPr="00E16377">
          <w:rPr>
            <w:rFonts w:eastAsia="Calibri"/>
            <w:b w:val="0"/>
            <w:bCs w:val="0"/>
            <w:i/>
            <w:iCs/>
            <w:sz w:val="22"/>
            <w:szCs w:val="22"/>
            <w:lang w:eastAsia="en-US"/>
          </w:rPr>
          <w:t>Petkes Zsolt</w:t>
        </w:r>
      </w:hyperlink>
      <w:r w:rsidR="00E16377" w:rsidRPr="00E16377">
        <w:rPr>
          <w:rFonts w:eastAsia="Calibri"/>
          <w:b w:val="0"/>
          <w:bCs w:val="0"/>
          <w:i/>
          <w:iCs/>
          <w:sz w:val="22"/>
          <w:szCs w:val="22"/>
          <w:lang w:eastAsia="en-US"/>
        </w:rPr>
        <w:t> – </w:t>
      </w:r>
      <w:hyperlink r:id="rId31" w:history="1">
        <w:r w:rsidR="00E16377" w:rsidRPr="00E16377">
          <w:rPr>
            <w:rFonts w:eastAsia="Calibri"/>
            <w:b w:val="0"/>
            <w:bCs w:val="0"/>
            <w:i/>
            <w:iCs/>
            <w:sz w:val="22"/>
            <w:szCs w:val="22"/>
            <w:lang w:eastAsia="en-US"/>
          </w:rPr>
          <w:t>Sudár Balázs</w:t>
        </w:r>
      </w:hyperlink>
      <w:r w:rsidR="00E16377" w:rsidRPr="00E16377">
        <w:rPr>
          <w:rFonts w:eastAsia="Calibri"/>
          <w:b w:val="0"/>
          <w:bCs w:val="0"/>
          <w:sz w:val="22"/>
          <w:szCs w:val="22"/>
          <w:lang w:eastAsia="en-US"/>
        </w:rPr>
        <w:t xml:space="preserve">: Honfoglalás és megtelepedés. Magyar őstörténet 4. Budapest, </w:t>
      </w:r>
      <w:r w:rsidR="00E16377" w:rsidRPr="00E16377">
        <w:rPr>
          <w:b w:val="0"/>
          <w:bCs w:val="0"/>
          <w:sz w:val="22"/>
          <w:szCs w:val="22"/>
        </w:rPr>
        <w:t xml:space="preserve">2016. </w:t>
      </w:r>
      <w:hyperlink r:id="rId32" w:history="1">
        <w:r w:rsidR="00E16377" w:rsidRPr="00E16377">
          <w:rPr>
            <w:rStyle w:val="Hiperhivatkozs"/>
            <w:b w:val="0"/>
            <w:bCs w:val="0"/>
            <w:sz w:val="22"/>
            <w:szCs w:val="22"/>
          </w:rPr>
          <w:t>https://arpad.abtk.hu/images/kiadvanyok/4-honfoglalas-es-megtelepedes.pdf</w:t>
        </w:r>
      </w:hyperlink>
    </w:p>
    <w:p w:rsidR="00E16377" w:rsidRPr="00E16377" w:rsidRDefault="00E16377" w:rsidP="00E16377">
      <w:pPr>
        <w:spacing w:after="120" w:line="240" w:lineRule="auto"/>
        <w:ind w:left="284" w:hanging="284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  <w:iCs/>
        </w:rPr>
        <w:t>Révész László</w:t>
      </w:r>
      <w:r w:rsidRPr="00E16377">
        <w:rPr>
          <w:rFonts w:ascii="Times New Roman" w:hAnsi="Times New Roman" w:cs="Times New Roman"/>
        </w:rPr>
        <w:t>: A magyar honfoglalás kora. Budapest, 2014.</w:t>
      </w:r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Romsics Ignác</w:t>
      </w:r>
      <w:r w:rsidRPr="00E16377">
        <w:rPr>
          <w:rFonts w:ascii="Times New Roman" w:hAnsi="Times New Roman" w:cs="Times New Roman"/>
        </w:rPr>
        <w:t xml:space="preserve">: Magyarország története a XX. században. Osiris, Budapest, 2010 (negyedik, javított és bővített kiadás). </w:t>
      </w:r>
      <w:hyperlink r:id="rId33" w:history="1">
        <w:r w:rsidRPr="00E16377">
          <w:rPr>
            <w:rStyle w:val="Hiperhivatkozs"/>
            <w:rFonts w:ascii="Times New Roman" w:hAnsi="Times New Roman" w:cs="Times New Roman"/>
          </w:rPr>
          <w:t>https://tortenelem.unideb.hu/sites/default/files/upload_documents/romsics_magyarorszag_tortenete.pdf</w:t>
        </w:r>
      </w:hyperlink>
    </w:p>
    <w:p w:rsidR="00B3158E" w:rsidRPr="00E16377" w:rsidRDefault="00B3158E" w:rsidP="00B3158E">
      <w:pPr>
        <w:spacing w:after="120"/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  <w:iCs/>
          <w:color w:val="000000"/>
        </w:rPr>
        <w:t>Salles</w:t>
      </w:r>
      <w:proofErr w:type="spellEnd"/>
      <w:r w:rsidRPr="00E16377">
        <w:rPr>
          <w:rFonts w:ascii="Times New Roman" w:hAnsi="Times New Roman" w:cs="Times New Roman"/>
          <w:i/>
          <w:iCs/>
          <w:color w:val="000000"/>
        </w:rPr>
        <w:t xml:space="preserve">, </w:t>
      </w:r>
      <w:proofErr w:type="spellStart"/>
      <w:r w:rsidRPr="00E16377">
        <w:rPr>
          <w:rFonts w:ascii="Times New Roman" w:hAnsi="Times New Roman" w:cs="Times New Roman"/>
          <w:i/>
          <w:iCs/>
          <w:color w:val="000000"/>
        </w:rPr>
        <w:t>Catherine</w:t>
      </w:r>
      <w:proofErr w:type="spellEnd"/>
      <w:r w:rsidRPr="00E16377">
        <w:rPr>
          <w:rFonts w:ascii="Times New Roman" w:hAnsi="Times New Roman" w:cs="Times New Roman"/>
          <w:i/>
          <w:iCs/>
          <w:color w:val="000000"/>
        </w:rPr>
        <w:t>:</w:t>
      </w:r>
      <w:r w:rsidRPr="00E16377">
        <w:rPr>
          <w:rFonts w:ascii="Times New Roman" w:hAnsi="Times New Roman" w:cs="Times New Roman"/>
          <w:color w:val="000000"/>
        </w:rPr>
        <w:t xml:space="preserve"> Hétköznapi élet a római császárok korában. Corvina Kiadó. (Mindennapi történelem). Budapest, 2008.</w:t>
      </w:r>
    </w:p>
    <w:p w:rsidR="00B3158E" w:rsidRPr="00E16377" w:rsidRDefault="00B3158E" w:rsidP="00B3158E">
      <w:pPr>
        <w:spacing w:after="120"/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  <w:iCs/>
        </w:rPr>
        <w:t>Sarkady</w:t>
      </w:r>
      <w:proofErr w:type="spellEnd"/>
      <w:r w:rsidRPr="00E16377">
        <w:rPr>
          <w:rFonts w:ascii="Times New Roman" w:hAnsi="Times New Roman" w:cs="Times New Roman"/>
          <w:i/>
          <w:iCs/>
        </w:rPr>
        <w:t xml:space="preserve"> János – Hegyi </w:t>
      </w:r>
      <w:proofErr w:type="spellStart"/>
      <w:r w:rsidRPr="00E16377">
        <w:rPr>
          <w:rFonts w:ascii="Times New Roman" w:hAnsi="Times New Roman" w:cs="Times New Roman"/>
          <w:i/>
          <w:iCs/>
        </w:rPr>
        <w:t>Dolores</w:t>
      </w:r>
      <w:proofErr w:type="spellEnd"/>
      <w:r w:rsidRPr="00E16377">
        <w:rPr>
          <w:rFonts w:ascii="Times New Roman" w:hAnsi="Times New Roman" w:cs="Times New Roman"/>
          <w:i/>
          <w:iCs/>
        </w:rPr>
        <w:t xml:space="preserve"> – Németh György – Kertész István:</w:t>
      </w:r>
      <w:r w:rsidRPr="00E16377">
        <w:rPr>
          <w:rFonts w:ascii="Times New Roman" w:hAnsi="Times New Roman" w:cs="Times New Roman"/>
        </w:rPr>
        <w:t xml:space="preserve"> Görög történelem a kezdetektől Kr. e. 30-ig. Osiris Kiadó, Budapest, 2006. (harmadik, javított kiadás). </w:t>
      </w:r>
      <w:hyperlink r:id="rId34" w:history="1">
        <w:r w:rsidRPr="00E16377">
          <w:rPr>
            <w:rStyle w:val="Hiperhivatkozs"/>
            <w:rFonts w:ascii="Times New Roman" w:hAnsi="Times New Roman" w:cs="Times New Roman"/>
          </w:rPr>
          <w:t>https://dea.lib.unideb.hu/dea/bitstream/handle/2437/167438/t_dekdb_MOKKAW0006767816.pdf;jsessionid=C9DA2BF1F83FEC6F13DEF6D5462359F5?sequence=2</w:t>
        </w:r>
      </w:hyperlink>
    </w:p>
    <w:p w:rsidR="00B3158E" w:rsidRPr="00E16377" w:rsidRDefault="00B3158E" w:rsidP="00B3158E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  <w:i/>
        </w:rPr>
        <w:t>Süttő Szilárd:</w:t>
      </w:r>
      <w:r w:rsidRPr="00E16377">
        <w:rPr>
          <w:rFonts w:ascii="Times New Roman" w:hAnsi="Times New Roman" w:cs="Times New Roman"/>
        </w:rPr>
        <w:t xml:space="preserve"> Anjou-Magyarország alkonya. Magyarország politikai története Nagy Lajostól Zsigmondig, az 1384–1387. évi belviszályok okmánytárával I–II. Belvedere </w:t>
      </w:r>
      <w:proofErr w:type="spellStart"/>
      <w:r w:rsidRPr="00E16377">
        <w:rPr>
          <w:rFonts w:ascii="Times New Roman" w:hAnsi="Times New Roman" w:cs="Times New Roman"/>
        </w:rPr>
        <w:t>Meridionale</w:t>
      </w:r>
      <w:proofErr w:type="spellEnd"/>
      <w:r w:rsidRPr="00E16377">
        <w:rPr>
          <w:rFonts w:ascii="Times New Roman" w:hAnsi="Times New Roman" w:cs="Times New Roman"/>
        </w:rPr>
        <w:t xml:space="preserve">, Szeged, 2003. I. 17–155. </w:t>
      </w:r>
      <w:hyperlink r:id="rId35" w:history="1">
        <w:r w:rsidRPr="00E16377">
          <w:rPr>
            <w:rStyle w:val="Hiperhivatkozs"/>
            <w:rFonts w:ascii="Times New Roman" w:hAnsi="Times New Roman" w:cs="Times New Roman"/>
          </w:rPr>
          <w:t>https://acta.bibl.u-szeged.hu/68339/1/2003_anjou_magyarorszag_001.pdf</w:t>
        </w:r>
      </w:hyperlink>
      <w:r w:rsidRPr="00E16377">
        <w:rPr>
          <w:rFonts w:ascii="Times New Roman" w:hAnsi="Times New Roman" w:cs="Times New Roman"/>
        </w:rPr>
        <w:t xml:space="preserve">; </w:t>
      </w:r>
      <w:hyperlink r:id="rId36" w:history="1">
        <w:r w:rsidRPr="00E16377">
          <w:rPr>
            <w:rStyle w:val="Hiperhivatkozs"/>
            <w:rFonts w:ascii="Times New Roman" w:hAnsi="Times New Roman" w:cs="Times New Roman"/>
          </w:rPr>
          <w:t>https://acta.bibl.u-szeged.hu/68340/1/2003_anjou_magyarorszag_002.pdf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r w:rsidRPr="00E16377">
        <w:rPr>
          <w:rFonts w:ascii="Times New Roman" w:hAnsi="Times New Roman" w:cs="Times New Roman"/>
        </w:rPr>
        <w:t xml:space="preserve">19. századi egyetemes történelem, 1789–1914. Európa és az Európán kívüli országok. </w:t>
      </w:r>
      <w:proofErr w:type="spellStart"/>
      <w:r w:rsidRPr="00E16377">
        <w:rPr>
          <w:rFonts w:ascii="Times New Roman" w:hAnsi="Times New Roman" w:cs="Times New Roman"/>
        </w:rPr>
        <w:t>Szerk</w:t>
      </w:r>
      <w:proofErr w:type="spellEnd"/>
      <w:r w:rsidRPr="00E16377">
        <w:rPr>
          <w:rFonts w:ascii="Times New Roman" w:hAnsi="Times New Roman" w:cs="Times New Roman"/>
        </w:rPr>
        <w:t xml:space="preserve">. Vadász Sándor. Budapest, Osiris, 2011. </w:t>
      </w:r>
      <w:hyperlink r:id="rId37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https://www.szaktars.hu/osiris/view/vadasz-sandor-szerk-19-szazadi-egyetemes-tortenelem-1789-1914-europa-es-az-europan-kivuli-orszagok-osiris-tankonyvek-2011/?pg=3&amp;layout=s</w:t>
        </w:r>
      </w:hyperlink>
    </w:p>
    <w:p w:rsidR="00B3158E" w:rsidRPr="00E16377" w:rsidRDefault="00B3158E" w:rsidP="00B3158E">
      <w:pPr>
        <w:spacing w:after="120"/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</w:rPr>
        <w:t>Tringli</w:t>
      </w:r>
      <w:proofErr w:type="spellEnd"/>
      <w:r w:rsidRPr="00E16377">
        <w:rPr>
          <w:rFonts w:ascii="Times New Roman" w:hAnsi="Times New Roman" w:cs="Times New Roman"/>
          <w:i/>
        </w:rPr>
        <w:t xml:space="preserve"> István:</w:t>
      </w:r>
      <w:r w:rsidRPr="00E16377">
        <w:rPr>
          <w:rFonts w:ascii="Times New Roman" w:hAnsi="Times New Roman" w:cs="Times New Roman"/>
        </w:rPr>
        <w:t xml:space="preserve"> Az újkor hajnala. Vince Kiadó, Budapest, 2003. </w:t>
      </w:r>
      <w:hyperlink r:id="rId38" w:history="1">
        <w:r w:rsidRPr="00E16377">
          <w:rPr>
            <w:rStyle w:val="Hiperhivatkozs"/>
            <w:rFonts w:ascii="Times New Roman" w:hAnsi="Times New Roman" w:cs="Times New Roman"/>
          </w:rPr>
          <w:t>https://www.szaktars.hu/vince/view/tringli-istvan-az-ujkor-hajnala-magyarorszag-tortenete-1440-1541-2003/?pg=0&amp;layout=s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proofErr w:type="spellStart"/>
      <w:r w:rsidRPr="001A34BC">
        <w:rPr>
          <w:rFonts w:ascii="Times New Roman" w:hAnsi="Times New Roman" w:cs="Times New Roman"/>
          <w:i/>
        </w:rPr>
        <w:t>Trócsányi</w:t>
      </w:r>
      <w:proofErr w:type="spellEnd"/>
      <w:r w:rsidRPr="001A34BC">
        <w:rPr>
          <w:rFonts w:ascii="Times New Roman" w:hAnsi="Times New Roman" w:cs="Times New Roman"/>
          <w:i/>
        </w:rPr>
        <w:t xml:space="preserve"> Zsolt</w:t>
      </w:r>
      <w:r w:rsidRPr="00E16377">
        <w:rPr>
          <w:rFonts w:ascii="Times New Roman" w:hAnsi="Times New Roman" w:cs="Times New Roman"/>
        </w:rPr>
        <w:t xml:space="preserve">: Erdély központi kormányzata. Budapest, 1985. </w:t>
      </w:r>
      <w:hyperlink r:id="rId39" w:history="1">
        <w:r w:rsidRPr="00E16377">
          <w:rPr>
            <w:rStyle w:val="Hiperhivatkozs"/>
            <w:rFonts w:ascii="Times New Roman" w:hAnsi="Times New Roman" w:cs="Times New Roman"/>
          </w:rPr>
          <w:t>https://library.hungaricana.hu/hu/view/MolDigiLib_MOLkiadv3_06/?pg=0&amp;layout=s</w:t>
        </w:r>
      </w:hyperlink>
    </w:p>
    <w:p w:rsidR="00E16377" w:rsidRPr="00E16377" w:rsidRDefault="00E16377" w:rsidP="00E16377">
      <w:pPr>
        <w:spacing w:after="120" w:line="240" w:lineRule="auto"/>
        <w:rPr>
          <w:rFonts w:ascii="Times New Roman" w:hAnsi="Times New Roman" w:cs="Times New Roman"/>
        </w:rPr>
      </w:pPr>
      <w:r w:rsidRPr="00E16377">
        <w:rPr>
          <w:rFonts w:ascii="Times New Roman" w:eastAsia="Calibri" w:hAnsi="Times New Roman" w:cs="Times New Roman"/>
          <w:bCs/>
          <w:i/>
          <w:iCs/>
        </w:rPr>
        <w:lastRenderedPageBreak/>
        <w:t>Türk Attila</w:t>
      </w:r>
      <w:r w:rsidRPr="00E16377">
        <w:rPr>
          <w:rFonts w:ascii="Times New Roman" w:eastAsia="Calibri" w:hAnsi="Times New Roman" w:cs="Times New Roman"/>
          <w:bCs/>
        </w:rPr>
        <w:t xml:space="preserve">: A korai magyar történelem régészeti kutatásainak </w:t>
      </w:r>
      <w:proofErr w:type="gramStart"/>
      <w:r w:rsidRPr="00E16377">
        <w:rPr>
          <w:rFonts w:ascii="Times New Roman" w:eastAsia="Calibri" w:hAnsi="Times New Roman" w:cs="Times New Roman"/>
          <w:bCs/>
        </w:rPr>
        <w:t>aktuális</w:t>
      </w:r>
      <w:proofErr w:type="gramEnd"/>
      <w:r w:rsidRPr="00E16377">
        <w:rPr>
          <w:rFonts w:ascii="Times New Roman" w:eastAsia="Calibri" w:hAnsi="Times New Roman" w:cs="Times New Roman"/>
          <w:bCs/>
        </w:rPr>
        <w:t xml:space="preserve"> eredményei és azok lehetséges nyelvészeti vonatkozásai. In: Párhuzamos történetek. </w:t>
      </w:r>
      <w:proofErr w:type="spellStart"/>
      <w:r w:rsidRPr="00E16377">
        <w:rPr>
          <w:rFonts w:ascii="Times New Roman" w:eastAsia="Calibri" w:hAnsi="Times New Roman" w:cs="Times New Roman"/>
          <w:bCs/>
        </w:rPr>
        <w:t>Szerk</w:t>
      </w:r>
      <w:proofErr w:type="spellEnd"/>
      <w:r w:rsidRPr="00E16377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16377">
        <w:rPr>
          <w:rFonts w:ascii="Times New Roman" w:eastAsia="Calibri" w:hAnsi="Times New Roman" w:cs="Times New Roman"/>
          <w:bCs/>
        </w:rPr>
        <w:t>Klima</w:t>
      </w:r>
      <w:proofErr w:type="spellEnd"/>
      <w:r w:rsidRPr="00E16377">
        <w:rPr>
          <w:rFonts w:ascii="Times New Roman" w:eastAsia="Calibri" w:hAnsi="Times New Roman" w:cs="Times New Roman"/>
          <w:bCs/>
        </w:rPr>
        <w:t xml:space="preserve">, L. – Türk, </w:t>
      </w:r>
      <w:proofErr w:type="gramStart"/>
      <w:r w:rsidRPr="00E16377">
        <w:rPr>
          <w:rFonts w:ascii="Times New Roman" w:eastAsia="Calibri" w:hAnsi="Times New Roman" w:cs="Times New Roman"/>
          <w:bCs/>
        </w:rPr>
        <w:t>A</w:t>
      </w:r>
      <w:proofErr w:type="gramEnd"/>
      <w:r w:rsidRPr="00E16377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16377">
        <w:rPr>
          <w:rFonts w:ascii="Times New Roman" w:eastAsia="Calibri" w:hAnsi="Times New Roman" w:cs="Times New Roman"/>
          <w:bCs/>
        </w:rPr>
        <w:t>Studia</w:t>
      </w:r>
      <w:proofErr w:type="spellEnd"/>
      <w:r w:rsidRPr="00E16377">
        <w:rPr>
          <w:rFonts w:ascii="Times New Roman" w:eastAsia="Calibri" w:hAnsi="Times New Roman" w:cs="Times New Roman"/>
          <w:bCs/>
        </w:rPr>
        <w:t xml:space="preserve"> ad </w:t>
      </w:r>
      <w:proofErr w:type="spellStart"/>
      <w:r w:rsidRPr="00E16377">
        <w:rPr>
          <w:rFonts w:ascii="Times New Roman" w:eastAsia="Calibri" w:hAnsi="Times New Roman" w:cs="Times New Roman"/>
          <w:bCs/>
        </w:rPr>
        <w:t>Archaeologicam</w:t>
      </w:r>
      <w:proofErr w:type="spellEnd"/>
      <w:r w:rsidRPr="00E16377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16377">
        <w:rPr>
          <w:rFonts w:ascii="Times New Roman" w:eastAsia="Calibri" w:hAnsi="Times New Roman" w:cs="Times New Roman"/>
          <w:bCs/>
        </w:rPr>
        <w:t>Pazmaniensia</w:t>
      </w:r>
      <w:proofErr w:type="spellEnd"/>
      <w:r w:rsidRPr="00E16377">
        <w:rPr>
          <w:rFonts w:ascii="Times New Roman" w:eastAsia="Calibri" w:hAnsi="Times New Roman" w:cs="Times New Roman"/>
          <w:bCs/>
        </w:rPr>
        <w:t xml:space="preserve"> 23. Budapest, 2021. 163–212. </w:t>
      </w:r>
      <w:hyperlink r:id="rId40" w:history="1">
        <w:r w:rsidRPr="00E16377">
          <w:rPr>
            <w:rStyle w:val="Hiperhivatkozs"/>
            <w:rFonts w:ascii="Times New Roman" w:eastAsia="Calibri" w:hAnsi="Times New Roman" w:cs="Times New Roman"/>
            <w:bCs/>
          </w:rPr>
          <w:t>https://real.mtak.hu/153355/1/05_Turk.pdf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</w:rPr>
      </w:pPr>
      <w:proofErr w:type="spellStart"/>
      <w:r w:rsidRPr="00E16377">
        <w:rPr>
          <w:rFonts w:ascii="Times New Roman" w:hAnsi="Times New Roman" w:cs="Times New Roman"/>
          <w:i/>
        </w:rPr>
        <w:t>Valuch</w:t>
      </w:r>
      <w:proofErr w:type="spellEnd"/>
      <w:r w:rsidRPr="00E16377">
        <w:rPr>
          <w:rFonts w:ascii="Times New Roman" w:hAnsi="Times New Roman" w:cs="Times New Roman"/>
          <w:i/>
        </w:rPr>
        <w:t xml:space="preserve"> Tibor</w:t>
      </w:r>
      <w:r w:rsidRPr="00E16377">
        <w:rPr>
          <w:rFonts w:ascii="Times New Roman" w:hAnsi="Times New Roman" w:cs="Times New Roman"/>
        </w:rPr>
        <w:t xml:space="preserve">: Magyar hétköznapok – Fejezetek a mindennapi élet történetéből Magyarországon a második világháborútól az ezredfordulóig. Napvilág, Budapest, 2013. </w:t>
      </w:r>
      <w:hyperlink r:id="rId41" w:history="1">
        <w:r w:rsidRPr="00E16377">
          <w:rPr>
            <w:rStyle w:val="Hiperhivatkozs"/>
            <w:rFonts w:ascii="Times New Roman" w:hAnsi="Times New Roman" w:cs="Times New Roman"/>
          </w:rPr>
          <w:t>https://www.szaktars.hu/napvilag/view/valuch-tibor-magyar-hetkoznapok-fejezetek-a-mindennapi-elet-tortenetebol-magyarorszagon-a-masodik-vilaghaborutol-az-ezredforduloig-2013/?pg=0&amp;layout=s</w:t>
        </w:r>
      </w:hyperlink>
    </w:p>
    <w:p w:rsidR="00FC6E04" w:rsidRPr="00E16377" w:rsidRDefault="00FC6E04" w:rsidP="00FC6E04">
      <w:pPr>
        <w:spacing w:after="120"/>
        <w:rPr>
          <w:rFonts w:ascii="Times New Roman" w:hAnsi="Times New Roman" w:cs="Times New Roman"/>
          <w:i/>
          <w:iCs/>
          <w:color w:val="000000"/>
        </w:rPr>
      </w:pPr>
      <w:proofErr w:type="spellStart"/>
      <w:r w:rsidRPr="00E16377">
        <w:rPr>
          <w:rFonts w:ascii="Times New Roman" w:hAnsi="Times New Roman" w:cs="Times New Roman"/>
          <w:i/>
        </w:rPr>
        <w:t>Valuch</w:t>
      </w:r>
      <w:proofErr w:type="spellEnd"/>
      <w:r w:rsidRPr="00E16377">
        <w:rPr>
          <w:rFonts w:ascii="Times New Roman" w:hAnsi="Times New Roman" w:cs="Times New Roman"/>
          <w:i/>
        </w:rPr>
        <w:t xml:space="preserve"> Tibor</w:t>
      </w:r>
      <w:r w:rsidRPr="00E16377">
        <w:rPr>
          <w:rFonts w:ascii="Times New Roman" w:hAnsi="Times New Roman" w:cs="Times New Roman"/>
        </w:rPr>
        <w:t xml:space="preserve">: Magyarország társadalomtörténete a XX. század második felében. Budapest, 2005. </w:t>
      </w:r>
      <w:hyperlink r:id="rId42" w:history="1">
        <w:r w:rsidRPr="00E16377">
          <w:rPr>
            <w:rStyle w:val="Hiperhivatkozs"/>
            <w:rFonts w:ascii="Times New Roman" w:hAnsi="Times New Roman" w:cs="Times New Roman"/>
          </w:rPr>
          <w:t>https://www.szaktars.hu/osiris/view/valuch-tibor-magyarorszag-tarsadalomtortenete-a-xx-szazad-masodik-feleben-osiris-tankonyvek-2001/?pg=0&amp;layout=s</w:t>
        </w:r>
      </w:hyperlink>
    </w:p>
    <w:p w:rsidR="0068338B" w:rsidRPr="00E16377" w:rsidRDefault="0068338B" w:rsidP="0068338B">
      <w:pPr>
        <w:rPr>
          <w:rFonts w:ascii="Times New Roman" w:hAnsi="Times New Roman" w:cs="Times New Roman"/>
        </w:rPr>
      </w:pPr>
    </w:p>
    <w:sectPr w:rsidR="0068338B" w:rsidRPr="00E16377" w:rsidSect="009B1080">
      <w:footerReference w:type="default" r:id="rId4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CCE" w:rsidRDefault="00631CCE" w:rsidP="009B1080">
      <w:pPr>
        <w:spacing w:after="0" w:line="240" w:lineRule="auto"/>
      </w:pPr>
      <w:r>
        <w:separator/>
      </w:r>
    </w:p>
  </w:endnote>
  <w:endnote w:type="continuationSeparator" w:id="0">
    <w:p w:rsidR="00631CCE" w:rsidRDefault="00631CCE" w:rsidP="009B10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93573800"/>
      <w:docPartObj>
        <w:docPartGallery w:val="Page Numbers (Bottom of Page)"/>
        <w:docPartUnique/>
      </w:docPartObj>
    </w:sdtPr>
    <w:sdtEndPr/>
    <w:sdtContent>
      <w:p w:rsidR="009B1080" w:rsidRDefault="009B1080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6769">
          <w:rPr>
            <w:noProof/>
          </w:rPr>
          <w:t>5</w:t>
        </w:r>
        <w:r>
          <w:fldChar w:fldCharType="end"/>
        </w:r>
      </w:p>
    </w:sdtContent>
  </w:sdt>
  <w:p w:rsidR="009B1080" w:rsidRDefault="009B108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CCE" w:rsidRDefault="00631CCE" w:rsidP="009B1080">
      <w:pPr>
        <w:spacing w:after="0" w:line="240" w:lineRule="auto"/>
      </w:pPr>
      <w:r>
        <w:separator/>
      </w:r>
    </w:p>
  </w:footnote>
  <w:footnote w:type="continuationSeparator" w:id="0">
    <w:p w:rsidR="00631CCE" w:rsidRDefault="00631CCE" w:rsidP="009B10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38B"/>
    <w:rsid w:val="000F1E0A"/>
    <w:rsid w:val="00111ADA"/>
    <w:rsid w:val="001A34BC"/>
    <w:rsid w:val="00385B79"/>
    <w:rsid w:val="003F2BD6"/>
    <w:rsid w:val="004962F6"/>
    <w:rsid w:val="00631CCE"/>
    <w:rsid w:val="0068338B"/>
    <w:rsid w:val="00796859"/>
    <w:rsid w:val="008612C5"/>
    <w:rsid w:val="00874B02"/>
    <w:rsid w:val="008D6769"/>
    <w:rsid w:val="00955C7E"/>
    <w:rsid w:val="009B1080"/>
    <w:rsid w:val="009B28C5"/>
    <w:rsid w:val="00A73636"/>
    <w:rsid w:val="00B3158E"/>
    <w:rsid w:val="00B92914"/>
    <w:rsid w:val="00BF7DFB"/>
    <w:rsid w:val="00D22753"/>
    <w:rsid w:val="00D35338"/>
    <w:rsid w:val="00E16377"/>
    <w:rsid w:val="00E27D58"/>
    <w:rsid w:val="00E52C81"/>
    <w:rsid w:val="00FC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2763D"/>
  <w15:chartTrackingRefBased/>
  <w15:docId w15:val="{214E9758-B16E-4038-AF26-0247A6A3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8338B"/>
  </w:style>
  <w:style w:type="paragraph" w:styleId="Cmsor2">
    <w:name w:val="heading 2"/>
    <w:basedOn w:val="Norml"/>
    <w:link w:val="Cmsor2Char"/>
    <w:uiPriority w:val="9"/>
    <w:qFormat/>
    <w:rsid w:val="00E1637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683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hivatkozs">
    <w:name w:val="Hyperlink"/>
    <w:uiPriority w:val="99"/>
    <w:unhideWhenUsed/>
    <w:rsid w:val="00B3158E"/>
    <w:rPr>
      <w:color w:val="0563C1"/>
      <w:u w:val="single"/>
    </w:rPr>
  </w:style>
  <w:style w:type="character" w:customStyle="1" w:styleId="a-size-medium">
    <w:name w:val="a-size-medium"/>
    <w:qFormat/>
    <w:rsid w:val="00B3158E"/>
  </w:style>
  <w:style w:type="character" w:customStyle="1" w:styleId="Cmsor2Char">
    <w:name w:val="Címsor 2 Char"/>
    <w:basedOn w:val="Bekezdsalapbettpusa"/>
    <w:link w:val="Cmsor2"/>
    <w:uiPriority w:val="9"/>
    <w:rsid w:val="00E16377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9B10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1080"/>
  </w:style>
  <w:style w:type="paragraph" w:styleId="llb">
    <w:name w:val="footer"/>
    <w:basedOn w:val="Norml"/>
    <w:link w:val="llbChar"/>
    <w:uiPriority w:val="99"/>
    <w:unhideWhenUsed/>
    <w:rsid w:val="009B10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10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andadb.hu/dokumentum/394921/Angi_et_al_Eurpa_az_rett_s_a__ksei_kzpkorban_OCR.pdf" TargetMode="External"/><Relationship Id="rId18" Type="http://schemas.openxmlformats.org/officeDocument/2006/relationships/hyperlink" Target="https://www.szaktars.hu/osiris/view/nemeth-istvan-szerk-20-szazadi-egyetemes-tortenet-i-europa-osiris-tankonyvek-2006/?pg=0&amp;layout=s" TargetMode="External"/><Relationship Id="rId26" Type="http://schemas.openxmlformats.org/officeDocument/2006/relationships/hyperlink" Target="https://www.szaktars.hu/osiris/view/nemeth-gyorgy-hegyi-w-gyorgy-gorog-romai-tortenelem-osiris-tankonyvek-2011/" TargetMode="External"/><Relationship Id="rId39" Type="http://schemas.openxmlformats.org/officeDocument/2006/relationships/hyperlink" Target="https://library.hungaricana.hu/hu/view/MolDigiLib_MOLkiadv3_06/?pg=0&amp;layout=s" TargetMode="External"/><Relationship Id="rId21" Type="http://schemas.openxmlformats.org/officeDocument/2006/relationships/hyperlink" Target="https://www.szaktars.hu/kronosz/view/katus-laszlo-a-modern-magyarorszag-szuletese-magyarorszag-tortenete-1711-1914-negyedik-javitott-es-bovitett-kiadas-2021/?pg=0&amp;layout=s" TargetMode="External"/><Relationship Id="rId34" Type="http://schemas.openxmlformats.org/officeDocument/2006/relationships/hyperlink" Target="https://dea.lib.unideb.hu/dea/bitstream/handle/2437/167438/t_dekdb_MOKKAW0006767816.pdf;jsessionid=C9DA2BF1F83FEC6F13DEF6D5462359F5?sequence=2" TargetMode="External"/><Relationship Id="rId42" Type="http://schemas.openxmlformats.org/officeDocument/2006/relationships/hyperlink" Target="https://www.szaktars.hu/osiris/view/valuch-tibor-magyarorszag-tarsadalomtortenete-a-xx-szazad-masodik-feleben-osiris-tankonyvek-2001/?pg=0&amp;layout=s" TargetMode="External"/><Relationship Id="rId7" Type="http://schemas.openxmlformats.org/officeDocument/2006/relationships/hyperlink" Target="https://www.szaktars.hu/osiris/view/poor-janos-szerk-a-kora-ujkor-tortenete-osiris-tankonyvek-2009/?pg=0&amp;layout=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szaktars.hu/kronosz/view/hahner-peter-a-regi-rend-alkonya-egyetemes-tortenet-1648-1815-2021/?pg=11&amp;layout=s" TargetMode="External"/><Relationship Id="rId29" Type="http://schemas.openxmlformats.org/officeDocument/2006/relationships/hyperlink" Target="https://www.szaktars.hu/napvilag/view/ormos-maria-politikai-eszmek-politikai-gyakorlatok-a-20-21-szazadban-2009/?pg=0&amp;layout=s" TargetMode="External"/><Relationship Id="rId1" Type="http://schemas.openxmlformats.org/officeDocument/2006/relationships/styles" Target="styles.xml"/><Relationship Id="rId6" Type="http://schemas.openxmlformats.org/officeDocument/2006/relationships/hyperlink" Target="https://mandadb.hu/dokumentum/429219/Agoston_G_Oborni_T_A_17_szazad_tortenete.pdf" TargetMode="External"/><Relationship Id="rId11" Type="http://schemas.openxmlformats.org/officeDocument/2006/relationships/hyperlink" Target="https://www.szaktars.hu/osiris/view/eckhart-ferenc-magyar-alkotmany-es-jogtortenet-millenniumi-magyar-tortenelem-2000/?pg=0&amp;layout=s" TargetMode="External"/><Relationship Id="rId24" Type="http://schemas.openxmlformats.org/officeDocument/2006/relationships/hyperlink" Target="https://library.hungaricana.hu/hu/view/MolDigiLib_VSK_leveltari_kezikonyv/?pg=8&amp;layout=s" TargetMode="External"/><Relationship Id="rId32" Type="http://schemas.openxmlformats.org/officeDocument/2006/relationships/hyperlink" Target="https://arpad.abtk.hu/images/kiadvanyok/4-honfoglalas-es-megtelepedes.pdf" TargetMode="External"/><Relationship Id="rId37" Type="http://schemas.openxmlformats.org/officeDocument/2006/relationships/hyperlink" Target="https://www.szaktars.hu/osiris/view/vadasz-sandor-szerk-19-szazadi-egyetemes-tortenelem-1789-1914-europa-es-az-europan-kivuli-orszagok-osiris-tankonyvek-2011/?pg=3&amp;layout=s" TargetMode="External"/><Relationship Id="rId40" Type="http://schemas.openxmlformats.org/officeDocument/2006/relationships/hyperlink" Target="https://real.mtak.hu/153355/1/05_Turk.pdf" TargetMode="External"/><Relationship Id="rId45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hyperlink" Target="https://www.szaktars.hu/osiris/view/klaniczay-gabor-szerk-europa-ezer-eve-a-kozepkor-i-osiris-tankonyvek-2004/?pg=0&amp;layout=s" TargetMode="External"/><Relationship Id="rId23" Type="http://schemas.openxmlformats.org/officeDocument/2006/relationships/hyperlink" Target="https://www.szaktars.hu/osiris/view/gyani-gabor-kover-gyorgy-magyarorszag-tarsadalomtortenete-a-reformkortol-a-masodik-vilaghaboruig-osiris-tankonyvek-2001/?pg=0&amp;layout=s" TargetMode="External"/><Relationship Id="rId28" Type="http://schemas.openxmlformats.org/officeDocument/2006/relationships/hyperlink" Target="https://www.szaktars.hu/osiris/view/ormos-maria-majoros-istvan-europa-a-nemzetkozi-kuzdoteren-felemelkedes-es-hanyatlas-1814-1945-osiris-tankonyvek-2003/?pg=0&amp;layout=s" TargetMode="External"/><Relationship Id="rId36" Type="http://schemas.openxmlformats.org/officeDocument/2006/relationships/hyperlink" Target="https://acta.bibl.u-szeged.hu/68340/1/2003_anjou_magyarorszag_002.pdf" TargetMode="External"/><Relationship Id="rId10" Type="http://schemas.openxmlformats.org/officeDocument/2006/relationships/hyperlink" Target="https://www.szaktars.hu/osiris/view/diederiks-h-a-lindblad-j-th-noordam-d-j-quispel-g-c-de-vries-b-m-a-vries-p-h-h-nyugat-europai-gazdasag-es-tarsadalomtortenet-a-ruralis-tarsadalomtol-a-gondoskodo-allamig-osiris-tankonyvek-1995/?pg=0&amp;layout=s" TargetMode="External"/><Relationship Id="rId19" Type="http://schemas.openxmlformats.org/officeDocument/2006/relationships/hyperlink" Target="https://www.szaktars.hu/osiris/view/nemeth-istvan-szerk-20-szazadi-egyetemes-tortenet-ii-europan-kivuli-orszagok-osiris-tankonyvek-2006/?pg=0&amp;layout=s" TargetMode="External"/><Relationship Id="rId31" Type="http://schemas.openxmlformats.org/officeDocument/2006/relationships/hyperlink" Target="https://www.libri.hu/szerzok/sudar_balazs.html" TargetMode="External"/><Relationship Id="rId44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www.academia.edu/8599226/A_v%C3%A1rva_v%C3%A1rt_Nyugat._Kelet-Eur%C3%B3pa_t%C3%B6rt%C3%A9nete_1944-t%C5%91l_napjainkig" TargetMode="External"/><Relationship Id="rId14" Type="http://schemas.openxmlformats.org/officeDocument/2006/relationships/hyperlink" Target="https://tortenelem.unideb.hu/sites/default/files/upload_documents/europa_az_ujkorban.pdf" TargetMode="External"/><Relationship Id="rId22" Type="http://schemas.openxmlformats.org/officeDocument/2006/relationships/hyperlink" Target="https://mandadb.hu/dokumentum/419962/Kosry_D_jjpts_s_polgrosods_1711_1867.pdf" TargetMode="External"/><Relationship Id="rId27" Type="http://schemas.openxmlformats.org/officeDocument/2006/relationships/hyperlink" Target="https://www.szaktars.hu/osiris/view/nemeth-gyorgy-ritook-zsigmond-sarkady-janos-szilagyi-janos-gyorgy-gorog-muvelodestortenet-2006/?pg=0&amp;layout=s" TargetMode="External"/><Relationship Id="rId30" Type="http://schemas.openxmlformats.org/officeDocument/2006/relationships/hyperlink" Target="https://www.libri.hu/szerzok/petkes_zsolt.html" TargetMode="External"/><Relationship Id="rId35" Type="http://schemas.openxmlformats.org/officeDocument/2006/relationships/hyperlink" Target="https://acta.bibl.u-szeged.hu/68339/1/2003_anjou_magyarorszag_001.pdf" TargetMode="External"/><Relationship Id="rId43" Type="http://schemas.openxmlformats.org/officeDocument/2006/relationships/footer" Target="footer1.xml"/><Relationship Id="rId8" Type="http://schemas.openxmlformats.org/officeDocument/2006/relationships/hyperlink" Target="https://mek.oszk.hu/16000/16042/16042.pdf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library.hungaricana.hu/hu/view/MolDigiLib_MOLkiadv3_01/?pg=0&amp;layout=s" TargetMode="External"/><Relationship Id="rId17" Type="http://schemas.openxmlformats.org/officeDocument/2006/relationships/hyperlink" Target="https://www.szaktars.hu/osiris/view/havas-laszlo-hegyi-w-gyorgy-szabo-edit-romai-tortenelem-osiris-tankonyvek-2007/?pg=0&amp;layout=s" TargetMode="External"/><Relationship Id="rId25" Type="http://schemas.openxmlformats.org/officeDocument/2006/relationships/hyperlink" Target="https://www.szaktars.hu/osiris/view/gergely-andras-szerk-magyarorszag-tortenete-a-19-szazadban-osiris-tankonyvek-2003/?pg=0&amp;layout=s" TargetMode="External"/><Relationship Id="rId33" Type="http://schemas.openxmlformats.org/officeDocument/2006/relationships/hyperlink" Target="https://tortenelem.unideb.hu/sites/default/files/upload_documents/romsics_magyarorszag_tortenete.pdf" TargetMode="External"/><Relationship Id="rId38" Type="http://schemas.openxmlformats.org/officeDocument/2006/relationships/hyperlink" Target="https://www.szaktars.hu/vince/view/tringli-istvan-az-ujkor-hajnala-magyarorszag-tortenete-1440-1541-2003/?pg=0&amp;layout=s" TargetMode="External"/><Relationship Id="rId20" Type="http://schemas.openxmlformats.org/officeDocument/2006/relationships/hyperlink" Target="https://publicatio.bibl.u-szeged.hu/3325/1/EUINTEGR.pdf" TargetMode="External"/><Relationship Id="rId41" Type="http://schemas.openxmlformats.org/officeDocument/2006/relationships/hyperlink" Target="https://www.szaktars.hu/napvilag/view/valuch-tibor-magyar-hetkoznapok-fejezetek-a-mindennapi-elet-tortenetebol-magyarorszagon-a-masodik-vilaghaborutol-az-ezredforduloig-2013/?pg=0&amp;layout=s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2260</Words>
  <Characters>15599</Characters>
  <Application>Microsoft Office Word</Application>
  <DocSecurity>0</DocSecurity>
  <Lines>129</Lines>
  <Paragraphs>35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Dóri</dc:creator>
  <cp:keywords/>
  <dc:description/>
  <cp:lastModifiedBy>Dóri</cp:lastModifiedBy>
  <cp:revision>2</cp:revision>
  <dcterms:created xsi:type="dcterms:W3CDTF">2024-05-14T09:57:00Z</dcterms:created>
  <dcterms:modified xsi:type="dcterms:W3CDTF">2024-05-14T09:57:00Z</dcterms:modified>
</cp:coreProperties>
</file>